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34E6A" w14:textId="77777777" w:rsidR="000008F0" w:rsidRDefault="000008F0">
      <w:pPr>
        <w:pStyle w:val="Textkrper"/>
        <w:rPr>
          <w:rFonts w:ascii="Times New Roman"/>
          <w:sz w:val="20"/>
        </w:rPr>
      </w:pPr>
    </w:p>
    <w:p w14:paraId="2344289A" w14:textId="77777777" w:rsidR="000008F0" w:rsidRDefault="000008F0">
      <w:pPr>
        <w:pStyle w:val="Textkrper"/>
        <w:rPr>
          <w:rFonts w:ascii="Times New Roman"/>
          <w:sz w:val="20"/>
        </w:rPr>
      </w:pPr>
    </w:p>
    <w:p w14:paraId="08D66B99" w14:textId="77777777" w:rsidR="000008F0" w:rsidRDefault="000008F0">
      <w:pPr>
        <w:pStyle w:val="Textkrper"/>
        <w:rPr>
          <w:rFonts w:ascii="Times New Roman"/>
          <w:sz w:val="20"/>
        </w:rPr>
      </w:pPr>
    </w:p>
    <w:p w14:paraId="24EA8348" w14:textId="77777777" w:rsidR="000008F0" w:rsidRDefault="000008F0">
      <w:pPr>
        <w:pStyle w:val="Textkrper"/>
        <w:rPr>
          <w:rFonts w:ascii="Times New Roman"/>
          <w:sz w:val="20"/>
        </w:rPr>
      </w:pPr>
    </w:p>
    <w:p w14:paraId="53BB2B8F" w14:textId="77777777" w:rsidR="000008F0" w:rsidRDefault="000008F0">
      <w:pPr>
        <w:pStyle w:val="Textkrper"/>
        <w:rPr>
          <w:rFonts w:ascii="Times New Roman"/>
          <w:sz w:val="20"/>
        </w:rPr>
      </w:pPr>
    </w:p>
    <w:p w14:paraId="4E82F4F3" w14:textId="77777777" w:rsidR="000008F0" w:rsidRDefault="000008F0">
      <w:pPr>
        <w:pStyle w:val="Textkrper"/>
        <w:rPr>
          <w:rFonts w:ascii="Times New Roman"/>
          <w:sz w:val="20"/>
        </w:rPr>
      </w:pPr>
    </w:p>
    <w:p w14:paraId="10FBEC9E" w14:textId="77777777" w:rsidR="000008F0" w:rsidRDefault="000008F0">
      <w:pPr>
        <w:pStyle w:val="Textkrper"/>
        <w:rPr>
          <w:rFonts w:ascii="Times New Roman"/>
          <w:sz w:val="20"/>
        </w:rPr>
      </w:pPr>
    </w:p>
    <w:p w14:paraId="2BB110D0" w14:textId="77777777" w:rsidR="000008F0" w:rsidRDefault="000008F0">
      <w:pPr>
        <w:pStyle w:val="Textkrper"/>
        <w:rPr>
          <w:rFonts w:ascii="Times New Roman"/>
          <w:sz w:val="20"/>
        </w:rPr>
      </w:pPr>
    </w:p>
    <w:p w14:paraId="42DEC3DE" w14:textId="77777777" w:rsidR="000008F0" w:rsidRDefault="000008F0">
      <w:pPr>
        <w:pStyle w:val="Textkrper"/>
        <w:rPr>
          <w:rFonts w:ascii="Times New Roman"/>
          <w:sz w:val="20"/>
        </w:rPr>
      </w:pPr>
    </w:p>
    <w:p w14:paraId="770D0059" w14:textId="77777777" w:rsidR="000008F0" w:rsidRDefault="000008F0">
      <w:pPr>
        <w:pStyle w:val="Textkrper"/>
        <w:rPr>
          <w:rFonts w:ascii="Times New Roman"/>
          <w:sz w:val="20"/>
        </w:rPr>
      </w:pPr>
    </w:p>
    <w:p w14:paraId="48D35B54" w14:textId="77777777" w:rsidR="000008F0" w:rsidRDefault="000008F0">
      <w:pPr>
        <w:pStyle w:val="Textkrper"/>
        <w:rPr>
          <w:rFonts w:ascii="Times New Roman"/>
          <w:sz w:val="20"/>
        </w:rPr>
      </w:pPr>
    </w:p>
    <w:p w14:paraId="6F638F3D" w14:textId="77777777" w:rsidR="000008F0" w:rsidRDefault="000008F0">
      <w:pPr>
        <w:pStyle w:val="Textkrper"/>
        <w:rPr>
          <w:rFonts w:ascii="Times New Roman"/>
          <w:sz w:val="20"/>
        </w:rPr>
      </w:pPr>
    </w:p>
    <w:p w14:paraId="597AFC50" w14:textId="77777777" w:rsidR="000008F0" w:rsidRDefault="000008F0">
      <w:pPr>
        <w:pStyle w:val="Textkrper"/>
        <w:rPr>
          <w:rFonts w:ascii="Times New Roman"/>
          <w:sz w:val="20"/>
        </w:rPr>
      </w:pPr>
    </w:p>
    <w:p w14:paraId="5E2E6B4B" w14:textId="77777777" w:rsidR="000008F0" w:rsidRDefault="000008F0">
      <w:pPr>
        <w:pStyle w:val="Textkrper"/>
        <w:spacing w:before="11"/>
        <w:rPr>
          <w:rFonts w:ascii="Times New Roman"/>
          <w:sz w:val="28"/>
        </w:rPr>
      </w:pPr>
    </w:p>
    <w:p w14:paraId="35D6FB1B" w14:textId="08F5376C" w:rsidR="000008F0" w:rsidRPr="00946CC0" w:rsidRDefault="002E28E3">
      <w:pPr>
        <w:pStyle w:val="Titel"/>
        <w:spacing w:line="711" w:lineRule="exact"/>
        <w:ind w:left="1837" w:right="2116"/>
        <w:jc w:val="center"/>
        <w:rPr>
          <w:color w:val="034EA1"/>
        </w:rPr>
      </w:pPr>
      <w:r>
        <w:rPr>
          <w:color w:val="034EA1"/>
        </w:rPr>
        <w:t>Scaling Slovak Innovation Call</w:t>
      </w:r>
      <w:r w:rsidR="007A7D7A" w:rsidRPr="00946CC0">
        <w:rPr>
          <w:color w:val="034EA1"/>
        </w:rPr>
        <w:t xml:space="preserve"> 2025</w:t>
      </w:r>
    </w:p>
    <w:p w14:paraId="136C1301" w14:textId="36ECACBC" w:rsidR="000008F0" w:rsidRDefault="00000000">
      <w:pPr>
        <w:pStyle w:val="Titel"/>
        <w:spacing w:before="268"/>
        <w:ind w:firstLine="1255"/>
      </w:pPr>
      <w:r>
        <w:rPr>
          <w:color w:val="034EA1"/>
        </w:rPr>
        <w:t>EIT Manufacturing Financial</w:t>
      </w:r>
      <w:r>
        <w:rPr>
          <w:color w:val="034EA1"/>
          <w:spacing w:val="-34"/>
        </w:rPr>
        <w:t xml:space="preserve"> </w:t>
      </w:r>
      <w:r w:rsidR="00D065AC">
        <w:rPr>
          <w:color w:val="034EA1"/>
        </w:rPr>
        <w:t>S</w:t>
      </w:r>
      <w:r>
        <w:rPr>
          <w:color w:val="034EA1"/>
        </w:rPr>
        <w:t>upport</w:t>
      </w:r>
      <w:r>
        <w:rPr>
          <w:color w:val="034EA1"/>
          <w:spacing w:val="-34"/>
        </w:rPr>
        <w:t xml:space="preserve"> </w:t>
      </w:r>
      <w:r w:rsidR="00D065AC">
        <w:rPr>
          <w:color w:val="034EA1"/>
        </w:rPr>
        <w:t>A</w:t>
      </w:r>
      <w:r>
        <w:rPr>
          <w:color w:val="034EA1"/>
        </w:rPr>
        <w:t>greement</w:t>
      </w:r>
    </w:p>
    <w:p w14:paraId="3421B8D3" w14:textId="77777777" w:rsidR="000008F0" w:rsidRDefault="000008F0">
      <w:pPr>
        <w:pStyle w:val="Textkrper"/>
        <w:spacing w:before="11"/>
        <w:rPr>
          <w:b/>
          <w:sz w:val="65"/>
        </w:rPr>
      </w:pPr>
    </w:p>
    <w:p w14:paraId="5DCD721A" w14:textId="77777777" w:rsidR="000008F0" w:rsidRDefault="000008F0">
      <w:pPr>
        <w:pStyle w:val="Textkrper"/>
      </w:pPr>
    </w:p>
    <w:p w14:paraId="2D9F3ABE" w14:textId="77777777" w:rsidR="000008F0" w:rsidRDefault="000008F0">
      <w:pPr>
        <w:pStyle w:val="Textkrper"/>
      </w:pPr>
    </w:p>
    <w:p w14:paraId="509D690F" w14:textId="77777777" w:rsidR="000008F0" w:rsidRDefault="000008F0">
      <w:pPr>
        <w:pStyle w:val="Textkrper"/>
      </w:pPr>
    </w:p>
    <w:p w14:paraId="41D43CB7" w14:textId="77777777" w:rsidR="000008F0" w:rsidRDefault="000008F0">
      <w:pPr>
        <w:pStyle w:val="Textkrper"/>
      </w:pPr>
    </w:p>
    <w:p w14:paraId="062A1146" w14:textId="77777777" w:rsidR="000008F0" w:rsidRDefault="000008F0">
      <w:pPr>
        <w:pStyle w:val="Textkrper"/>
      </w:pPr>
    </w:p>
    <w:p w14:paraId="16E56746" w14:textId="77777777" w:rsidR="000008F0" w:rsidRDefault="000008F0">
      <w:pPr>
        <w:pStyle w:val="Textkrper"/>
      </w:pPr>
    </w:p>
    <w:p w14:paraId="79B7AEC9" w14:textId="77777777" w:rsidR="000008F0" w:rsidRDefault="000008F0">
      <w:pPr>
        <w:pStyle w:val="Textkrper"/>
      </w:pPr>
    </w:p>
    <w:p w14:paraId="16B9445E" w14:textId="77777777" w:rsidR="000008F0" w:rsidRDefault="000008F0">
      <w:pPr>
        <w:pStyle w:val="Textkrper"/>
      </w:pPr>
    </w:p>
    <w:p w14:paraId="5519B92B" w14:textId="77777777" w:rsidR="000008F0" w:rsidRDefault="000008F0">
      <w:pPr>
        <w:rPr>
          <w:sz w:val="20"/>
        </w:rPr>
        <w:sectPr w:rsidR="000008F0">
          <w:headerReference w:type="default" r:id="rId8"/>
          <w:footerReference w:type="default" r:id="rId9"/>
          <w:type w:val="continuous"/>
          <w:pgSz w:w="11910" w:h="16840"/>
          <w:pgMar w:top="1700" w:right="1020" w:bottom="920" w:left="1300" w:header="751" w:footer="731" w:gutter="0"/>
          <w:pgNumType w:start="1"/>
          <w:cols w:space="708"/>
        </w:sectPr>
      </w:pPr>
    </w:p>
    <w:p w14:paraId="56E193CA" w14:textId="5433383D" w:rsidR="000008F0" w:rsidRDefault="00000000">
      <w:pPr>
        <w:pStyle w:val="Textkrper"/>
        <w:spacing w:before="77"/>
        <w:ind w:left="116" w:right="343"/>
      </w:pPr>
      <w:r>
        <w:lastRenderedPageBreak/>
        <w:t>This</w:t>
      </w:r>
      <w:r>
        <w:rPr>
          <w:spacing w:val="-1"/>
        </w:rPr>
        <w:t xml:space="preserve"> </w:t>
      </w:r>
      <w:r>
        <w:t>financial</w:t>
      </w:r>
      <w:r>
        <w:rPr>
          <w:spacing w:val="-2"/>
        </w:rPr>
        <w:t xml:space="preserve"> </w:t>
      </w:r>
      <w:r>
        <w:t>support</w:t>
      </w:r>
      <w:r>
        <w:rPr>
          <w:spacing w:val="-1"/>
        </w:rPr>
        <w:t xml:space="preserve"> </w:t>
      </w:r>
      <w:r>
        <w:t>agreement,</w:t>
      </w:r>
      <w:r>
        <w:rPr>
          <w:spacing w:val="-1"/>
        </w:rPr>
        <w:t xml:space="preserve"> </w:t>
      </w:r>
      <w:r>
        <w:t>hereinafter</w:t>
      </w:r>
      <w:r>
        <w:rPr>
          <w:spacing w:val="-1"/>
        </w:rPr>
        <w:t xml:space="preserve"> </w:t>
      </w:r>
      <w:r>
        <w:t>the</w:t>
      </w:r>
      <w:r>
        <w:rPr>
          <w:spacing w:val="-3"/>
        </w:rPr>
        <w:t xml:space="preserve"> </w:t>
      </w:r>
      <w:r>
        <w:t>“</w:t>
      </w:r>
      <w:r>
        <w:rPr>
          <w:b/>
        </w:rPr>
        <w:t>Agreement</w:t>
      </w:r>
      <w:r>
        <w:t>”,</w:t>
      </w:r>
      <w:r>
        <w:rPr>
          <w:spacing w:val="-1"/>
        </w:rPr>
        <w:t xml:space="preserve"> </w:t>
      </w:r>
      <w:r>
        <w:t>shall</w:t>
      </w:r>
      <w:r>
        <w:rPr>
          <w:spacing w:val="-1"/>
        </w:rPr>
        <w:t xml:space="preserve"> </w:t>
      </w:r>
      <w:r>
        <w:t xml:space="preserve">have </w:t>
      </w:r>
      <w:r w:rsidR="00F07A16">
        <w:t>an</w:t>
      </w:r>
      <w:r>
        <w:rPr>
          <w:color w:val="000000"/>
          <w:spacing w:val="-1"/>
        </w:rPr>
        <w:t xml:space="preserve"> </w:t>
      </w:r>
      <w:r>
        <w:rPr>
          <w:color w:val="000000"/>
        </w:rPr>
        <w:t>effect as</w:t>
      </w:r>
      <w:r>
        <w:rPr>
          <w:color w:val="000000"/>
          <w:spacing w:val="-3"/>
        </w:rPr>
        <w:t xml:space="preserve"> </w:t>
      </w:r>
      <w:r>
        <w:rPr>
          <w:color w:val="000000"/>
        </w:rPr>
        <w:t xml:space="preserve">of </w:t>
      </w:r>
      <w:r>
        <w:rPr>
          <w:color w:val="000000"/>
          <w:shd w:val="clear" w:color="auto" w:fill="FFFF00"/>
        </w:rPr>
        <w:t>[DAY MONTH 202</w:t>
      </w:r>
      <w:r w:rsidR="00F07A16">
        <w:rPr>
          <w:color w:val="000000"/>
          <w:shd w:val="clear" w:color="auto" w:fill="FFFF00"/>
        </w:rPr>
        <w:t>5</w:t>
      </w:r>
      <w:r>
        <w:rPr>
          <w:color w:val="000000"/>
          <w:shd w:val="clear" w:color="auto" w:fill="FFFF00"/>
        </w:rPr>
        <w:t>]</w:t>
      </w:r>
      <w:r>
        <w:rPr>
          <w:color w:val="000000"/>
        </w:rPr>
        <w:t xml:space="preserve"> and is entered into by and between:</w:t>
      </w:r>
    </w:p>
    <w:p w14:paraId="26EF9F2D" w14:textId="77777777" w:rsidR="000008F0" w:rsidRDefault="000008F0">
      <w:pPr>
        <w:pStyle w:val="Textkrper"/>
        <w:spacing w:before="1"/>
      </w:pPr>
    </w:p>
    <w:p w14:paraId="2309F0EB" w14:textId="0D85F624" w:rsidR="00F07A16" w:rsidRPr="0031582D" w:rsidRDefault="00F07A16" w:rsidP="00F07A16">
      <w:pPr>
        <w:pStyle w:val="Textkrper"/>
        <w:ind w:left="116"/>
      </w:pPr>
      <w:r w:rsidRPr="00F07A16">
        <w:rPr>
          <w:b/>
          <w:bCs/>
        </w:rPr>
        <w:t>EIT Manufacturing East GmbH</w:t>
      </w:r>
      <w:r w:rsidRPr="0031582D">
        <w:t>, an association registered under Austrian law (Registration number ___, VAT ___), with its office at Christine-Touaillon-Strasse 11/29, 1220 Vienna, Austria, legally represented by Johannes Hunschofsky</w:t>
      </w:r>
      <w:r w:rsidR="002F0154">
        <w:t xml:space="preserve"> hereinafter referred to as </w:t>
      </w:r>
      <w:r w:rsidR="00527F7B">
        <w:t>EIT Manufacturing</w:t>
      </w:r>
      <w:r w:rsidR="002F0154">
        <w:t xml:space="preserve"> East</w:t>
      </w:r>
      <w:r w:rsidRPr="0031582D">
        <w:t>.</w:t>
      </w:r>
    </w:p>
    <w:p w14:paraId="4F6C3D50" w14:textId="77777777" w:rsidR="00F07A16" w:rsidRPr="001B6D72" w:rsidRDefault="00F07A16" w:rsidP="00F07A16">
      <w:pPr>
        <w:pStyle w:val="Textkrper"/>
        <w:rPr>
          <w:b/>
          <w:bCs/>
        </w:rPr>
      </w:pPr>
    </w:p>
    <w:p w14:paraId="711BC237" w14:textId="06790D05" w:rsidR="000008F0" w:rsidRDefault="00000000" w:rsidP="00F07A16">
      <w:pPr>
        <w:ind w:left="116"/>
      </w:pPr>
      <w:r>
        <w:rPr>
          <w:spacing w:val="-4"/>
        </w:rPr>
        <w:t>And</w:t>
      </w:r>
    </w:p>
    <w:p w14:paraId="50F6B63C" w14:textId="77777777" w:rsidR="000008F0" w:rsidRDefault="00000000">
      <w:pPr>
        <w:spacing w:before="1" w:line="480" w:lineRule="auto"/>
        <w:ind w:left="116" w:right="2353"/>
        <w:rPr>
          <w:b/>
        </w:rPr>
      </w:pPr>
      <w:r>
        <w:rPr>
          <w:b/>
        </w:rPr>
        <w:t>[</w:t>
      </w:r>
      <w:r>
        <w:rPr>
          <w:b/>
          <w:color w:val="000000"/>
          <w:shd w:val="clear" w:color="auto" w:fill="D2D2D2"/>
        </w:rPr>
        <w:t>Recipient</w:t>
      </w:r>
      <w:r>
        <w:rPr>
          <w:b/>
          <w:color w:val="000000"/>
          <w:spacing w:val="-3"/>
          <w:shd w:val="clear" w:color="auto" w:fill="D2D2D2"/>
        </w:rPr>
        <w:t xml:space="preserve"> </w:t>
      </w:r>
      <w:r>
        <w:rPr>
          <w:b/>
          <w:color w:val="000000"/>
          <w:shd w:val="clear" w:color="auto" w:fill="D2D2D2"/>
        </w:rPr>
        <w:t>of</w:t>
      </w:r>
      <w:r>
        <w:rPr>
          <w:b/>
          <w:color w:val="000000"/>
          <w:spacing w:val="-4"/>
          <w:shd w:val="clear" w:color="auto" w:fill="D2D2D2"/>
        </w:rPr>
        <w:t xml:space="preserve"> </w:t>
      </w:r>
      <w:r>
        <w:rPr>
          <w:b/>
          <w:color w:val="000000"/>
          <w:shd w:val="clear" w:color="auto" w:fill="D2D2D2"/>
        </w:rPr>
        <w:t>financial</w:t>
      </w:r>
      <w:r>
        <w:rPr>
          <w:b/>
          <w:color w:val="000000"/>
          <w:spacing w:val="-5"/>
          <w:shd w:val="clear" w:color="auto" w:fill="D2D2D2"/>
        </w:rPr>
        <w:t xml:space="preserve"> </w:t>
      </w:r>
      <w:r>
        <w:rPr>
          <w:b/>
          <w:color w:val="000000"/>
          <w:shd w:val="clear" w:color="auto" w:fill="D2D2D2"/>
        </w:rPr>
        <w:t>support</w:t>
      </w:r>
      <w:r>
        <w:rPr>
          <w:b/>
          <w:color w:val="000000"/>
        </w:rPr>
        <w:t>]</w:t>
      </w:r>
      <w:r>
        <w:rPr>
          <w:color w:val="000000"/>
        </w:rPr>
        <w:t>,</w:t>
      </w:r>
      <w:r>
        <w:rPr>
          <w:color w:val="000000"/>
          <w:spacing w:val="-3"/>
        </w:rPr>
        <w:t xml:space="preserve"> </w:t>
      </w:r>
      <w:r>
        <w:rPr>
          <w:color w:val="000000"/>
        </w:rPr>
        <w:t>hereinafter</w:t>
      </w:r>
      <w:r>
        <w:rPr>
          <w:color w:val="000000"/>
          <w:spacing w:val="-3"/>
        </w:rPr>
        <w:t xml:space="preserve"> </w:t>
      </w:r>
      <w:r>
        <w:rPr>
          <w:color w:val="000000"/>
        </w:rPr>
        <w:t>referred</w:t>
      </w:r>
      <w:r>
        <w:rPr>
          <w:color w:val="000000"/>
          <w:spacing w:val="-5"/>
        </w:rPr>
        <w:t xml:space="preserve"> </w:t>
      </w:r>
      <w:r>
        <w:rPr>
          <w:color w:val="000000"/>
        </w:rPr>
        <w:t>to</w:t>
      </w:r>
      <w:r>
        <w:rPr>
          <w:color w:val="000000"/>
          <w:spacing w:val="-2"/>
        </w:rPr>
        <w:t xml:space="preserve"> </w:t>
      </w:r>
      <w:r>
        <w:rPr>
          <w:color w:val="000000"/>
        </w:rPr>
        <w:t>as</w:t>
      </w:r>
      <w:r>
        <w:rPr>
          <w:color w:val="000000"/>
          <w:spacing w:val="-5"/>
        </w:rPr>
        <w:t xml:space="preserve"> </w:t>
      </w:r>
      <w:r>
        <w:rPr>
          <w:color w:val="000000"/>
        </w:rPr>
        <w:t>the</w:t>
      </w:r>
      <w:r>
        <w:rPr>
          <w:color w:val="000000"/>
          <w:spacing w:val="-5"/>
        </w:rPr>
        <w:t xml:space="preserve"> </w:t>
      </w:r>
      <w:r>
        <w:rPr>
          <w:color w:val="000000"/>
        </w:rPr>
        <w:t xml:space="preserve">“Recipient”; Hereinafter, jointly or individually, referred to as "Parties” or “Party”; </w:t>
      </w:r>
      <w:r>
        <w:rPr>
          <w:b/>
          <w:color w:val="000000"/>
          <w:spacing w:val="-2"/>
        </w:rPr>
        <w:t>WHEREAS:</w:t>
      </w:r>
    </w:p>
    <w:p w14:paraId="23B9F82F" w14:textId="31C7210A" w:rsidR="000008F0" w:rsidRPr="00946CC0" w:rsidRDefault="00D065AC">
      <w:pPr>
        <w:pStyle w:val="Textkrper"/>
        <w:ind w:left="116" w:right="389"/>
        <w:jc w:val="both"/>
        <w:rPr>
          <w:color w:val="000000"/>
          <w:spacing w:val="-2"/>
        </w:rPr>
      </w:pPr>
      <w:r w:rsidRPr="00946CC0">
        <w:t>EIT Manufacturing East,</w:t>
      </w:r>
      <w:r w:rsidRPr="00946CC0">
        <w:rPr>
          <w:spacing w:val="-8"/>
        </w:rPr>
        <w:t xml:space="preserve"> </w:t>
      </w:r>
      <w:r w:rsidRPr="00946CC0">
        <w:t>representing</w:t>
      </w:r>
      <w:r w:rsidRPr="00946CC0">
        <w:rPr>
          <w:spacing w:val="-10"/>
        </w:rPr>
        <w:t xml:space="preserve"> </w:t>
      </w:r>
      <w:r w:rsidRPr="00946CC0">
        <w:t>EIT</w:t>
      </w:r>
      <w:r w:rsidRPr="00946CC0">
        <w:rPr>
          <w:spacing w:val="-7"/>
        </w:rPr>
        <w:t xml:space="preserve"> </w:t>
      </w:r>
      <w:r w:rsidRPr="00946CC0">
        <w:t>Manufacturing,</w:t>
      </w:r>
      <w:r w:rsidRPr="00946CC0">
        <w:rPr>
          <w:spacing w:val="-8"/>
        </w:rPr>
        <w:t xml:space="preserve"> </w:t>
      </w:r>
      <w:r w:rsidRPr="00946CC0">
        <w:t>has</w:t>
      </w:r>
      <w:r w:rsidRPr="00946CC0">
        <w:rPr>
          <w:spacing w:val="-8"/>
        </w:rPr>
        <w:t xml:space="preserve"> </w:t>
      </w:r>
      <w:r w:rsidRPr="00946CC0">
        <w:t>entered</w:t>
      </w:r>
      <w:r w:rsidRPr="00946CC0">
        <w:rPr>
          <w:spacing w:val="-8"/>
        </w:rPr>
        <w:t xml:space="preserve"> </w:t>
      </w:r>
      <w:r w:rsidRPr="00946CC0">
        <w:t>into</w:t>
      </w:r>
      <w:r w:rsidRPr="00946CC0">
        <w:rPr>
          <w:spacing w:val="-6"/>
        </w:rPr>
        <w:t xml:space="preserve"> </w:t>
      </w:r>
      <w:r w:rsidRPr="00946CC0">
        <w:t>a</w:t>
      </w:r>
      <w:r w:rsidRPr="00946CC0">
        <w:rPr>
          <w:spacing w:val="-8"/>
        </w:rPr>
        <w:t xml:space="preserve"> </w:t>
      </w:r>
      <w:r w:rsidRPr="00946CC0">
        <w:t>Partnership</w:t>
      </w:r>
      <w:r w:rsidRPr="00946CC0">
        <w:rPr>
          <w:spacing w:val="-9"/>
        </w:rPr>
        <w:t xml:space="preserve"> </w:t>
      </w:r>
      <w:r w:rsidRPr="00946CC0">
        <w:t>Agreement</w:t>
      </w:r>
      <w:r w:rsidRPr="00946CC0">
        <w:rPr>
          <w:spacing w:val="-10"/>
        </w:rPr>
        <w:t xml:space="preserve"> </w:t>
      </w:r>
      <w:r w:rsidRPr="00946CC0">
        <w:rPr>
          <w:b/>
        </w:rPr>
        <w:t>(“PA”)</w:t>
      </w:r>
      <w:r w:rsidRPr="00946CC0">
        <w:rPr>
          <w:b/>
          <w:spacing w:val="-7"/>
        </w:rPr>
        <w:t xml:space="preserve"> </w:t>
      </w:r>
      <w:r w:rsidRPr="00946CC0">
        <w:t>with</w:t>
      </w:r>
      <w:r w:rsidRPr="00946CC0">
        <w:rPr>
          <w:spacing w:val="-8"/>
        </w:rPr>
        <w:t xml:space="preserve"> </w:t>
      </w:r>
      <w:r w:rsidRPr="00946CC0">
        <w:t xml:space="preserve">the European Institute of Innovation and Technology </w:t>
      </w:r>
      <w:r w:rsidRPr="00946CC0">
        <w:rPr>
          <w:b/>
        </w:rPr>
        <w:t>(“EIT”)</w:t>
      </w:r>
      <w:r w:rsidRPr="00946CC0">
        <w:t xml:space="preserve">, with the effective date of </w:t>
      </w:r>
      <w:r w:rsidRPr="00946CC0">
        <w:rPr>
          <w:color w:val="000000"/>
          <w:shd w:val="clear" w:color="auto" w:fill="D2D2D2"/>
        </w:rPr>
        <w:t>1 January 2021</w:t>
      </w:r>
      <w:r w:rsidRPr="00946CC0">
        <w:rPr>
          <w:color w:val="000000"/>
        </w:rPr>
        <w:t xml:space="preserve">, establishing a long-term cooperation laying down the general terms and conditions under which EIT Manufacturing must operate as an institutionalised European partnership under the Horizon Europe </w:t>
      </w:r>
      <w:r w:rsidRPr="00946CC0">
        <w:rPr>
          <w:color w:val="000000"/>
          <w:spacing w:val="-2"/>
        </w:rPr>
        <w:t>Programme.</w:t>
      </w:r>
    </w:p>
    <w:p w14:paraId="4A4E9740" w14:textId="77777777" w:rsidR="00F07A16" w:rsidRPr="00946CC0" w:rsidRDefault="00F07A16" w:rsidP="00F07A16">
      <w:pPr>
        <w:pStyle w:val="Textkrper"/>
        <w:spacing w:before="1" w:line="264" w:lineRule="auto"/>
        <w:ind w:right="115"/>
        <w:jc w:val="both"/>
      </w:pPr>
    </w:p>
    <w:p w14:paraId="450A7DD1" w14:textId="69EE30EF" w:rsidR="007A7D7A" w:rsidRPr="007264A8" w:rsidRDefault="00F07A16" w:rsidP="007264A8">
      <w:pPr>
        <w:ind w:left="116"/>
        <w:jc w:val="both"/>
      </w:pPr>
      <w:r w:rsidRPr="00946CC0">
        <w:t xml:space="preserve">EIT Manufacturing </w:t>
      </w:r>
      <w:r w:rsidR="007264A8" w:rsidRPr="00946CC0">
        <w:t xml:space="preserve">East </w:t>
      </w:r>
      <w:r w:rsidRPr="00946CC0">
        <w:t>has established collaboration with the Ministry of Investment, Regional Development, and Informatization of the Slovak Republic, forming the EIT Manufacturing – Slovakia – X Fund (hereinafter "Fund")</w:t>
      </w:r>
      <w:r w:rsidR="00A0278F" w:rsidRPr="00946CC0">
        <w:t xml:space="preserve">. </w:t>
      </w:r>
      <w:r w:rsidR="007A7D7A" w:rsidRPr="00946CC0">
        <w:rPr>
          <w:lang w:val="sk-SK"/>
        </w:rPr>
        <w:t xml:space="preserve">By aligning with the </w:t>
      </w:r>
      <w:r w:rsidR="007A7D7A" w:rsidRPr="00946CC0">
        <w:rPr>
          <w:b/>
          <w:bCs/>
          <w:lang w:val="sk-SK"/>
        </w:rPr>
        <w:t>Research and Innovation Strategy for Smart Specialization of the Slovak Republic 2021–2027</w:t>
      </w:r>
      <w:r w:rsidR="007A7D7A" w:rsidRPr="00946CC0">
        <w:rPr>
          <w:lang w:val="sk-SK"/>
        </w:rPr>
        <w:t>, this program</w:t>
      </w:r>
      <w:r w:rsidR="00946CC0" w:rsidRPr="00946CC0">
        <w:rPr>
          <w:lang w:val="sk-SK"/>
        </w:rPr>
        <w:t>me</w:t>
      </w:r>
      <w:r w:rsidR="007A7D7A" w:rsidRPr="00946CC0">
        <w:rPr>
          <w:lang w:val="sk-SK"/>
        </w:rPr>
        <w:t xml:space="preserve"> empowers Slovak innovations to compete internationally, contributing to a more innovative, competitive, and sustainable manufacturing sector.</w:t>
      </w:r>
      <w:r w:rsidR="007264A8" w:rsidRPr="00946CC0">
        <w:rPr>
          <w:lang w:val="sk-SK"/>
        </w:rPr>
        <w:t xml:space="preserve"> </w:t>
      </w:r>
      <w:r w:rsidR="007264A8" w:rsidRPr="00946CC0">
        <w:t>The Fund supports digital transformation projects such as “</w:t>
      </w:r>
      <w:r w:rsidR="002E28E3" w:rsidRPr="002E28E3">
        <w:rPr>
          <w:b/>
          <w:color w:val="000000"/>
        </w:rPr>
        <w:t>Scaling Slovak Innovation Call</w:t>
      </w:r>
      <w:r w:rsidR="007264A8" w:rsidRPr="00946CC0">
        <w:rPr>
          <w:color w:val="000000"/>
        </w:rPr>
        <w:t>”,</w:t>
      </w:r>
      <w:r w:rsidR="007264A8" w:rsidRPr="00946CC0">
        <w:rPr>
          <w:color w:val="000000"/>
          <w:spacing w:val="-3"/>
        </w:rPr>
        <w:t xml:space="preserve"> </w:t>
      </w:r>
      <w:r w:rsidR="007264A8" w:rsidRPr="00946CC0">
        <w:rPr>
          <w:color w:val="000000"/>
        </w:rPr>
        <w:t>hereinafter</w:t>
      </w:r>
      <w:r w:rsidR="007264A8" w:rsidRPr="00946CC0">
        <w:rPr>
          <w:color w:val="000000"/>
          <w:spacing w:val="-4"/>
        </w:rPr>
        <w:t xml:space="preserve"> </w:t>
      </w:r>
      <w:r w:rsidR="007264A8" w:rsidRPr="00946CC0">
        <w:rPr>
          <w:color w:val="000000"/>
        </w:rPr>
        <w:t>referred</w:t>
      </w:r>
      <w:r w:rsidR="007264A8" w:rsidRPr="00946CC0">
        <w:rPr>
          <w:color w:val="000000"/>
          <w:spacing w:val="-4"/>
        </w:rPr>
        <w:t xml:space="preserve"> </w:t>
      </w:r>
      <w:r w:rsidR="007264A8" w:rsidRPr="00946CC0">
        <w:rPr>
          <w:color w:val="000000"/>
        </w:rPr>
        <w:t>to</w:t>
      </w:r>
      <w:r w:rsidR="007264A8" w:rsidRPr="00946CC0">
        <w:rPr>
          <w:color w:val="000000"/>
          <w:spacing w:val="-2"/>
        </w:rPr>
        <w:t xml:space="preserve"> </w:t>
      </w:r>
      <w:r w:rsidR="007264A8" w:rsidRPr="00946CC0">
        <w:rPr>
          <w:color w:val="000000"/>
        </w:rPr>
        <w:t>as</w:t>
      </w:r>
      <w:r w:rsidR="007264A8" w:rsidRPr="00946CC0">
        <w:rPr>
          <w:color w:val="000000"/>
          <w:spacing w:val="-6"/>
        </w:rPr>
        <w:t xml:space="preserve"> </w:t>
      </w:r>
      <w:r w:rsidR="007264A8" w:rsidRPr="00946CC0">
        <w:rPr>
          <w:color w:val="000000"/>
        </w:rPr>
        <w:t>the</w:t>
      </w:r>
      <w:r w:rsidR="007264A8" w:rsidRPr="00946CC0">
        <w:rPr>
          <w:color w:val="000000"/>
          <w:spacing w:val="-5"/>
        </w:rPr>
        <w:t xml:space="preserve"> </w:t>
      </w:r>
      <w:r w:rsidR="007264A8" w:rsidRPr="00946CC0">
        <w:rPr>
          <w:color w:val="000000"/>
          <w:spacing w:val="-2"/>
        </w:rPr>
        <w:t>“</w:t>
      </w:r>
      <w:r w:rsidR="007264A8" w:rsidRPr="00946CC0">
        <w:rPr>
          <w:b/>
          <w:color w:val="000000"/>
          <w:spacing w:val="-2"/>
        </w:rPr>
        <w:t>Project</w:t>
      </w:r>
      <w:r w:rsidR="007264A8" w:rsidRPr="00946CC0">
        <w:rPr>
          <w:color w:val="000000"/>
          <w:spacing w:val="-2"/>
        </w:rPr>
        <w:t>”.</w:t>
      </w:r>
      <w:r w:rsidR="007264A8" w:rsidRPr="00946CC0">
        <w:t xml:space="preserve"> This initiative provides funding for</w:t>
      </w:r>
      <w:r w:rsidR="007A7D7A" w:rsidRPr="00946CC0">
        <w:rPr>
          <w:color w:val="333333"/>
        </w:rPr>
        <w:t xml:space="preserve"> activities undertaking innovative small-scale manufacturing</w:t>
      </w:r>
      <w:r w:rsidR="007A7D7A" w:rsidRPr="00946CC0">
        <w:rPr>
          <w:color w:val="333333"/>
          <w:spacing w:val="-13"/>
        </w:rPr>
        <w:t xml:space="preserve"> </w:t>
      </w:r>
      <w:r w:rsidR="007A7D7A" w:rsidRPr="00946CC0">
        <w:rPr>
          <w:color w:val="333333"/>
        </w:rPr>
        <w:t>solutions</w:t>
      </w:r>
      <w:r w:rsidR="007A7D7A" w:rsidRPr="00946CC0">
        <w:rPr>
          <w:color w:val="333333"/>
          <w:spacing w:val="-12"/>
        </w:rPr>
        <w:t xml:space="preserve"> </w:t>
      </w:r>
      <w:r w:rsidR="007A7D7A" w:rsidRPr="00946CC0">
        <w:rPr>
          <w:color w:val="333333"/>
        </w:rPr>
        <w:t>from</w:t>
      </w:r>
      <w:r w:rsidR="007A7D7A" w:rsidRPr="00946CC0">
        <w:rPr>
          <w:color w:val="333333"/>
          <w:spacing w:val="-13"/>
        </w:rPr>
        <w:t xml:space="preserve"> </w:t>
      </w:r>
      <w:r w:rsidR="007A7D7A" w:rsidRPr="00946CC0">
        <w:rPr>
          <w:color w:val="333333"/>
        </w:rPr>
        <w:t>the</w:t>
      </w:r>
      <w:r w:rsidR="007A7D7A" w:rsidRPr="00946CC0">
        <w:rPr>
          <w:color w:val="333333"/>
          <w:spacing w:val="-12"/>
        </w:rPr>
        <w:t xml:space="preserve"> </w:t>
      </w:r>
      <w:r w:rsidR="007A7D7A" w:rsidRPr="00946CC0">
        <w:rPr>
          <w:color w:val="333333"/>
        </w:rPr>
        <w:t>demonstration</w:t>
      </w:r>
      <w:r w:rsidR="007A7D7A" w:rsidRPr="00946CC0">
        <w:rPr>
          <w:color w:val="333333"/>
          <w:spacing w:val="-13"/>
        </w:rPr>
        <w:t xml:space="preserve"> </w:t>
      </w:r>
      <w:r w:rsidR="007A7D7A" w:rsidRPr="00946CC0">
        <w:rPr>
          <w:color w:val="333333"/>
        </w:rPr>
        <w:t>stage</w:t>
      </w:r>
      <w:r w:rsidR="007A7D7A" w:rsidRPr="00946CC0">
        <w:rPr>
          <w:color w:val="333333"/>
          <w:spacing w:val="-12"/>
        </w:rPr>
        <w:t xml:space="preserve"> </w:t>
      </w:r>
      <w:r w:rsidR="007A7D7A" w:rsidRPr="00946CC0">
        <w:rPr>
          <w:color w:val="333333"/>
        </w:rPr>
        <w:t>(TRL</w:t>
      </w:r>
      <w:r w:rsidR="007A7D7A" w:rsidRPr="00946CC0">
        <w:rPr>
          <w:color w:val="333333"/>
          <w:spacing w:val="-13"/>
        </w:rPr>
        <w:t xml:space="preserve"> </w:t>
      </w:r>
      <w:r w:rsidR="007A7D7A" w:rsidRPr="00946CC0">
        <w:rPr>
          <w:color w:val="333333"/>
        </w:rPr>
        <w:t>7)</w:t>
      </w:r>
      <w:r w:rsidR="007A7D7A" w:rsidRPr="00946CC0">
        <w:rPr>
          <w:color w:val="333333"/>
          <w:spacing w:val="-12"/>
        </w:rPr>
        <w:t xml:space="preserve"> </w:t>
      </w:r>
      <w:r w:rsidR="007A7D7A" w:rsidRPr="00946CC0">
        <w:rPr>
          <w:color w:val="333333"/>
        </w:rPr>
        <w:t xml:space="preserve">through to market uptake (TRL 8-9). The grant is awarded to </w:t>
      </w:r>
      <w:r w:rsidR="00694A47">
        <w:rPr>
          <w:color w:val="333333"/>
        </w:rPr>
        <w:t xml:space="preserve">legal entities </w:t>
      </w:r>
      <w:r w:rsidR="007A7D7A" w:rsidRPr="00946CC0">
        <w:rPr>
          <w:color w:val="333333"/>
        </w:rPr>
        <w:t>in</w:t>
      </w:r>
      <w:r w:rsidR="007A7D7A" w:rsidRPr="00946CC0">
        <w:rPr>
          <w:color w:val="333333"/>
          <w:spacing w:val="-1"/>
        </w:rPr>
        <w:t xml:space="preserve"> </w:t>
      </w:r>
      <w:r w:rsidR="007A7D7A" w:rsidRPr="00946CC0">
        <w:rPr>
          <w:color w:val="333333"/>
        </w:rPr>
        <w:t>Slovakia</w:t>
      </w:r>
      <w:r w:rsidR="007A7D7A" w:rsidRPr="00946CC0">
        <w:rPr>
          <w:color w:val="333333"/>
          <w:spacing w:val="-3"/>
        </w:rPr>
        <w:t xml:space="preserve"> </w:t>
      </w:r>
      <w:r w:rsidR="007A7D7A" w:rsidRPr="00946CC0">
        <w:rPr>
          <w:color w:val="333333"/>
        </w:rPr>
        <w:t>that</w:t>
      </w:r>
      <w:r w:rsidR="007A7D7A" w:rsidRPr="00946CC0">
        <w:rPr>
          <w:color w:val="333333"/>
          <w:spacing w:val="-4"/>
        </w:rPr>
        <w:t xml:space="preserve"> </w:t>
      </w:r>
      <w:r w:rsidR="007A7D7A" w:rsidRPr="00946CC0">
        <w:rPr>
          <w:color w:val="333333"/>
        </w:rPr>
        <w:t>aim to scale up into European and global markets.</w:t>
      </w:r>
    </w:p>
    <w:p w14:paraId="56952F14" w14:textId="77777777" w:rsidR="007A7D7A" w:rsidRPr="007A7D7A" w:rsidRDefault="007A7D7A" w:rsidP="00F07A16">
      <w:pPr>
        <w:pStyle w:val="Textkrper"/>
        <w:spacing w:before="1" w:line="264" w:lineRule="auto"/>
        <w:ind w:left="116" w:right="115"/>
        <w:jc w:val="both"/>
        <w:rPr>
          <w:lang w:val="sk-SK"/>
        </w:rPr>
      </w:pPr>
    </w:p>
    <w:p w14:paraId="0F93983E" w14:textId="77777777" w:rsidR="000008F0" w:rsidRDefault="00000000" w:rsidP="007264A8">
      <w:pPr>
        <w:ind w:firstLine="116"/>
        <w:jc w:val="both"/>
      </w:pPr>
      <w:r>
        <w:t>The</w:t>
      </w:r>
      <w:r>
        <w:rPr>
          <w:spacing w:val="-4"/>
        </w:rPr>
        <w:t xml:space="preserve"> </w:t>
      </w:r>
      <w:r>
        <w:t>Recipient</w:t>
      </w:r>
      <w:r>
        <w:rPr>
          <w:spacing w:val="-5"/>
        </w:rPr>
        <w:t xml:space="preserve"> </w:t>
      </w:r>
      <w:r>
        <w:t>will</w:t>
      </w:r>
      <w:r>
        <w:rPr>
          <w:spacing w:val="-3"/>
        </w:rPr>
        <w:t xml:space="preserve"> </w:t>
      </w:r>
      <w:r>
        <w:t>be</w:t>
      </w:r>
      <w:r>
        <w:rPr>
          <w:spacing w:val="-2"/>
        </w:rPr>
        <w:t xml:space="preserve"> </w:t>
      </w:r>
      <w:r>
        <w:t>involved</w:t>
      </w:r>
      <w:r>
        <w:rPr>
          <w:spacing w:val="-3"/>
        </w:rPr>
        <w:t xml:space="preserve"> </w:t>
      </w:r>
      <w:r>
        <w:t>in</w:t>
      </w:r>
      <w:r>
        <w:rPr>
          <w:spacing w:val="-3"/>
        </w:rPr>
        <w:t xml:space="preserve"> </w:t>
      </w:r>
      <w:r>
        <w:t>the</w:t>
      </w:r>
      <w:r>
        <w:rPr>
          <w:spacing w:val="-5"/>
        </w:rPr>
        <w:t xml:space="preserve"> </w:t>
      </w:r>
      <w:r>
        <w:t>Project</w:t>
      </w:r>
      <w:r>
        <w:rPr>
          <w:spacing w:val="-2"/>
        </w:rPr>
        <w:t xml:space="preserve"> </w:t>
      </w:r>
      <w:r>
        <w:t>as</w:t>
      </w:r>
      <w:r>
        <w:rPr>
          <w:spacing w:val="-5"/>
        </w:rPr>
        <w:t xml:space="preserve"> </w:t>
      </w:r>
      <w:r>
        <w:t>a</w:t>
      </w:r>
      <w:r>
        <w:rPr>
          <w:spacing w:val="-3"/>
        </w:rPr>
        <w:t xml:space="preserve"> </w:t>
      </w:r>
      <w:r>
        <w:rPr>
          <w:b/>
        </w:rPr>
        <w:t>Third</w:t>
      </w:r>
      <w:r>
        <w:rPr>
          <w:b/>
          <w:spacing w:val="-5"/>
        </w:rPr>
        <w:t xml:space="preserve"> </w:t>
      </w:r>
      <w:r>
        <w:rPr>
          <w:b/>
        </w:rPr>
        <w:t>Party</w:t>
      </w:r>
      <w:r>
        <w:rPr>
          <w:b/>
          <w:spacing w:val="-4"/>
        </w:rPr>
        <w:t xml:space="preserve"> </w:t>
      </w:r>
      <w:r>
        <w:rPr>
          <w:b/>
        </w:rPr>
        <w:t>Receiving</w:t>
      </w:r>
      <w:r>
        <w:rPr>
          <w:b/>
          <w:spacing w:val="-1"/>
        </w:rPr>
        <w:t xml:space="preserve"> </w:t>
      </w:r>
      <w:r>
        <w:rPr>
          <w:b/>
        </w:rPr>
        <w:t>Financial</w:t>
      </w:r>
      <w:r>
        <w:rPr>
          <w:b/>
          <w:spacing w:val="-3"/>
        </w:rPr>
        <w:t xml:space="preserve"> </w:t>
      </w:r>
      <w:r>
        <w:rPr>
          <w:b/>
          <w:spacing w:val="-2"/>
        </w:rPr>
        <w:t>Support</w:t>
      </w:r>
      <w:r>
        <w:rPr>
          <w:spacing w:val="-2"/>
        </w:rPr>
        <w:t>.</w:t>
      </w:r>
    </w:p>
    <w:p w14:paraId="2C442CEF" w14:textId="77777777" w:rsidR="000008F0" w:rsidRDefault="000008F0">
      <w:pPr>
        <w:pStyle w:val="Textkrper"/>
        <w:spacing w:before="10"/>
        <w:rPr>
          <w:sz w:val="21"/>
        </w:rPr>
      </w:pPr>
    </w:p>
    <w:p w14:paraId="4E7C9F52" w14:textId="2008E922" w:rsidR="000008F0" w:rsidRDefault="00000000">
      <w:pPr>
        <w:pStyle w:val="Textkrper"/>
        <w:spacing w:before="1"/>
        <w:ind w:left="116" w:right="391"/>
        <w:jc w:val="both"/>
      </w:pPr>
      <w:r>
        <w:t>In</w:t>
      </w:r>
      <w:r>
        <w:rPr>
          <w:spacing w:val="-10"/>
        </w:rPr>
        <w:t xml:space="preserve"> </w:t>
      </w:r>
      <w:r>
        <w:t>this</w:t>
      </w:r>
      <w:r>
        <w:rPr>
          <w:spacing w:val="-9"/>
        </w:rPr>
        <w:t xml:space="preserve"> </w:t>
      </w:r>
      <w:r>
        <w:t>Agreement</w:t>
      </w:r>
      <w:r>
        <w:rPr>
          <w:spacing w:val="-8"/>
        </w:rPr>
        <w:t xml:space="preserve"> </w:t>
      </w:r>
      <w:r>
        <w:t>the</w:t>
      </w:r>
      <w:r>
        <w:rPr>
          <w:spacing w:val="-11"/>
        </w:rPr>
        <w:t xml:space="preserve"> </w:t>
      </w:r>
      <w:r>
        <w:t>Parties</w:t>
      </w:r>
      <w:r>
        <w:rPr>
          <w:spacing w:val="-8"/>
        </w:rPr>
        <w:t xml:space="preserve"> </w:t>
      </w:r>
      <w:r>
        <w:t>wish</w:t>
      </w:r>
      <w:r>
        <w:rPr>
          <w:spacing w:val="-10"/>
        </w:rPr>
        <w:t xml:space="preserve"> </w:t>
      </w:r>
      <w:r>
        <w:t>to</w:t>
      </w:r>
      <w:r>
        <w:rPr>
          <w:spacing w:val="-8"/>
        </w:rPr>
        <w:t xml:space="preserve"> </w:t>
      </w:r>
      <w:r>
        <w:t>lay</w:t>
      </w:r>
      <w:r>
        <w:rPr>
          <w:spacing w:val="-9"/>
        </w:rPr>
        <w:t xml:space="preserve"> </w:t>
      </w:r>
      <w:r>
        <w:t>down</w:t>
      </w:r>
      <w:r>
        <w:rPr>
          <w:spacing w:val="-9"/>
        </w:rPr>
        <w:t xml:space="preserve"> </w:t>
      </w:r>
      <w:r>
        <w:t>the</w:t>
      </w:r>
      <w:r>
        <w:rPr>
          <w:spacing w:val="-9"/>
        </w:rPr>
        <w:t xml:space="preserve"> </w:t>
      </w:r>
      <w:r>
        <w:t>contractual</w:t>
      </w:r>
      <w:r>
        <w:rPr>
          <w:spacing w:val="-10"/>
        </w:rPr>
        <w:t xml:space="preserve"> </w:t>
      </w:r>
      <w:r>
        <w:t>arrangements</w:t>
      </w:r>
      <w:r>
        <w:rPr>
          <w:spacing w:val="-9"/>
        </w:rPr>
        <w:t xml:space="preserve"> </w:t>
      </w:r>
      <w:r>
        <w:t>between</w:t>
      </w:r>
      <w:r>
        <w:rPr>
          <w:spacing w:val="-9"/>
        </w:rPr>
        <w:t xml:space="preserve"> </w:t>
      </w:r>
      <w:r>
        <w:t>them</w:t>
      </w:r>
      <w:r>
        <w:rPr>
          <w:spacing w:val="-8"/>
        </w:rPr>
        <w:t xml:space="preserve"> </w:t>
      </w:r>
      <w:r>
        <w:t>regarding their</w:t>
      </w:r>
      <w:r>
        <w:rPr>
          <w:spacing w:val="-13"/>
        </w:rPr>
        <w:t xml:space="preserve"> </w:t>
      </w:r>
      <w:r>
        <w:t>respective</w:t>
      </w:r>
      <w:r>
        <w:rPr>
          <w:spacing w:val="-12"/>
        </w:rPr>
        <w:t xml:space="preserve"> </w:t>
      </w:r>
      <w:r>
        <w:t>rights</w:t>
      </w:r>
      <w:r>
        <w:rPr>
          <w:spacing w:val="-13"/>
        </w:rPr>
        <w:t xml:space="preserve"> </w:t>
      </w:r>
      <w:r>
        <w:t>and</w:t>
      </w:r>
      <w:r>
        <w:rPr>
          <w:spacing w:val="-12"/>
        </w:rPr>
        <w:t xml:space="preserve"> </w:t>
      </w:r>
      <w:r>
        <w:t>obligations</w:t>
      </w:r>
      <w:r>
        <w:rPr>
          <w:spacing w:val="-13"/>
        </w:rPr>
        <w:t xml:space="preserve"> </w:t>
      </w:r>
      <w:r>
        <w:t>for</w:t>
      </w:r>
      <w:r>
        <w:rPr>
          <w:spacing w:val="-12"/>
        </w:rPr>
        <w:t xml:space="preserve"> </w:t>
      </w:r>
      <w:r>
        <w:t>the</w:t>
      </w:r>
      <w:r>
        <w:rPr>
          <w:spacing w:val="-13"/>
        </w:rPr>
        <w:t xml:space="preserve"> </w:t>
      </w:r>
      <w:r>
        <w:t>implementation</w:t>
      </w:r>
      <w:r>
        <w:rPr>
          <w:spacing w:val="-12"/>
        </w:rPr>
        <w:t xml:space="preserve"> </w:t>
      </w:r>
      <w:r>
        <w:t>by</w:t>
      </w:r>
      <w:r>
        <w:rPr>
          <w:spacing w:val="-12"/>
        </w:rPr>
        <w:t xml:space="preserve"> </w:t>
      </w:r>
      <w:r>
        <w:t>the</w:t>
      </w:r>
      <w:r>
        <w:rPr>
          <w:spacing w:val="-13"/>
        </w:rPr>
        <w:t xml:space="preserve"> </w:t>
      </w:r>
      <w:r>
        <w:t>Recipient</w:t>
      </w:r>
      <w:r>
        <w:rPr>
          <w:spacing w:val="-12"/>
        </w:rPr>
        <w:t xml:space="preserve"> </w:t>
      </w:r>
      <w:r>
        <w:t>the</w:t>
      </w:r>
      <w:r>
        <w:rPr>
          <w:spacing w:val="-11"/>
        </w:rPr>
        <w:t xml:space="preserve"> </w:t>
      </w:r>
      <w:r>
        <w:t>Project</w:t>
      </w:r>
      <w:r w:rsidR="007264A8">
        <w:t xml:space="preserve">. </w:t>
      </w:r>
    </w:p>
    <w:p w14:paraId="1DF8E61B" w14:textId="77777777" w:rsidR="000008F0" w:rsidRDefault="000008F0">
      <w:pPr>
        <w:pStyle w:val="Textkrper"/>
      </w:pPr>
    </w:p>
    <w:p w14:paraId="70A06110" w14:textId="77777777" w:rsidR="000008F0" w:rsidRDefault="00000000">
      <w:pPr>
        <w:spacing w:before="1"/>
        <w:ind w:left="116"/>
        <w:jc w:val="both"/>
        <w:rPr>
          <w:b/>
        </w:rPr>
      </w:pPr>
      <w:r>
        <w:rPr>
          <w:b/>
        </w:rPr>
        <w:t>NOW,</w:t>
      </w:r>
      <w:r>
        <w:rPr>
          <w:b/>
          <w:spacing w:val="-6"/>
        </w:rPr>
        <w:t xml:space="preserve"> </w:t>
      </w:r>
      <w:r>
        <w:rPr>
          <w:b/>
        </w:rPr>
        <w:t>THEREFORE,</w:t>
      </w:r>
      <w:r>
        <w:rPr>
          <w:b/>
          <w:spacing w:val="-5"/>
        </w:rPr>
        <w:t xml:space="preserve"> </w:t>
      </w:r>
      <w:r>
        <w:rPr>
          <w:b/>
        </w:rPr>
        <w:t>IT</w:t>
      </w:r>
      <w:r>
        <w:rPr>
          <w:b/>
          <w:spacing w:val="-6"/>
        </w:rPr>
        <w:t xml:space="preserve"> </w:t>
      </w:r>
      <w:r>
        <w:rPr>
          <w:b/>
        </w:rPr>
        <w:t>IS</w:t>
      </w:r>
      <w:r>
        <w:rPr>
          <w:b/>
          <w:spacing w:val="-2"/>
        </w:rPr>
        <w:t xml:space="preserve"> </w:t>
      </w:r>
      <w:r>
        <w:rPr>
          <w:b/>
        </w:rPr>
        <w:t>HEREBY</w:t>
      </w:r>
      <w:r>
        <w:rPr>
          <w:b/>
          <w:spacing w:val="-3"/>
        </w:rPr>
        <w:t xml:space="preserve"> </w:t>
      </w:r>
      <w:r>
        <w:rPr>
          <w:b/>
        </w:rPr>
        <w:t>AGREED</w:t>
      </w:r>
      <w:r>
        <w:rPr>
          <w:b/>
          <w:spacing w:val="-5"/>
        </w:rPr>
        <w:t xml:space="preserve"> </w:t>
      </w:r>
      <w:r>
        <w:rPr>
          <w:b/>
        </w:rPr>
        <w:t>AS</w:t>
      </w:r>
      <w:r>
        <w:rPr>
          <w:b/>
          <w:spacing w:val="-2"/>
        </w:rPr>
        <w:t xml:space="preserve"> FOLLOWS:</w:t>
      </w:r>
    </w:p>
    <w:p w14:paraId="6BD45379" w14:textId="77777777" w:rsidR="000008F0" w:rsidRDefault="000008F0">
      <w:pPr>
        <w:pStyle w:val="Textkrper"/>
        <w:rPr>
          <w:b/>
        </w:rPr>
      </w:pPr>
    </w:p>
    <w:p w14:paraId="4B933B4C" w14:textId="77777777" w:rsidR="000008F0" w:rsidRDefault="00000000">
      <w:pPr>
        <w:ind w:left="116"/>
        <w:jc w:val="both"/>
        <w:rPr>
          <w:b/>
        </w:rPr>
      </w:pPr>
      <w:r>
        <w:rPr>
          <w:b/>
          <w:color w:val="034EA1"/>
        </w:rPr>
        <w:t>Article</w:t>
      </w:r>
      <w:r>
        <w:rPr>
          <w:b/>
          <w:color w:val="034EA1"/>
          <w:spacing w:val="-3"/>
        </w:rPr>
        <w:t xml:space="preserve"> </w:t>
      </w:r>
      <w:r>
        <w:rPr>
          <w:b/>
          <w:color w:val="034EA1"/>
        </w:rPr>
        <w:t>1:</w:t>
      </w:r>
      <w:r>
        <w:rPr>
          <w:b/>
          <w:color w:val="034EA1"/>
          <w:spacing w:val="-4"/>
        </w:rPr>
        <w:t xml:space="preserve"> </w:t>
      </w:r>
      <w:r>
        <w:rPr>
          <w:b/>
          <w:color w:val="034EA1"/>
          <w:spacing w:val="-2"/>
        </w:rPr>
        <w:t>Definitions</w:t>
      </w:r>
    </w:p>
    <w:p w14:paraId="1B367D09" w14:textId="748EE0B9" w:rsidR="000008F0" w:rsidRPr="0015582C" w:rsidRDefault="000008F0" w:rsidP="0015582C">
      <w:pPr>
        <w:tabs>
          <w:tab w:val="left" w:pos="451"/>
        </w:tabs>
        <w:rPr>
          <w:b/>
        </w:rPr>
      </w:pPr>
    </w:p>
    <w:p w14:paraId="63FF854F" w14:textId="77777777" w:rsidR="000008F0" w:rsidRDefault="00000000" w:rsidP="0015582C">
      <w:pPr>
        <w:pStyle w:val="Textkrper"/>
        <w:ind w:left="116" w:right="389"/>
        <w:jc w:val="both"/>
      </w:pPr>
      <w:r>
        <w:t>Words beginning with a capital letter shall have the meaning defined either herein or in the Horizon Europe Programme, the EIT Regulation, in the Partnership Agreement Internal Agreement, or Grant Agreement, including their respective Annexes.</w:t>
      </w:r>
    </w:p>
    <w:p w14:paraId="5CAA2102" w14:textId="77777777" w:rsidR="000008F0" w:rsidRDefault="000008F0">
      <w:pPr>
        <w:pStyle w:val="Textkrper"/>
        <w:spacing w:before="1"/>
      </w:pPr>
    </w:p>
    <w:p w14:paraId="5DEE5E4D" w14:textId="77777777" w:rsidR="000008F0" w:rsidRDefault="000008F0">
      <w:pPr>
        <w:pStyle w:val="Textkrper"/>
        <w:spacing w:before="2"/>
        <w:rPr>
          <w:b/>
        </w:rPr>
      </w:pPr>
    </w:p>
    <w:p w14:paraId="2411FB51" w14:textId="77777777" w:rsidR="000008F0" w:rsidRDefault="00000000" w:rsidP="00F30BC7">
      <w:pPr>
        <w:pStyle w:val="Textkrper"/>
        <w:spacing w:line="237" w:lineRule="auto"/>
        <w:ind w:left="116" w:right="396"/>
        <w:jc w:val="both"/>
      </w:pPr>
      <w:r>
        <w:rPr>
          <w:b/>
        </w:rPr>
        <w:t xml:space="preserve">“Authorised Representative” </w:t>
      </w:r>
      <w:r>
        <w:t>shall mean the person or persons duly authorised to sign this Agreement, including its Annexes, on behalf of a Party</w:t>
      </w:r>
    </w:p>
    <w:p w14:paraId="73DF6D56" w14:textId="0AB7BA2C" w:rsidR="00F30BC7" w:rsidRDefault="00F30BC7" w:rsidP="00F30BC7">
      <w:pPr>
        <w:pStyle w:val="Textkrper"/>
        <w:spacing w:line="237" w:lineRule="auto"/>
        <w:ind w:left="116" w:right="396"/>
        <w:jc w:val="both"/>
        <w:sectPr w:rsidR="00F30BC7">
          <w:pgSz w:w="11910" w:h="16840"/>
          <w:pgMar w:top="1700" w:right="1020" w:bottom="920" w:left="1300" w:header="751" w:footer="731" w:gutter="0"/>
          <w:cols w:space="708"/>
        </w:sectPr>
      </w:pPr>
    </w:p>
    <w:p w14:paraId="0C6A8FBF" w14:textId="7E657D97" w:rsidR="000008F0" w:rsidRDefault="00000000" w:rsidP="002F0154">
      <w:pPr>
        <w:spacing w:before="56"/>
        <w:ind w:firstLine="116"/>
        <w:jc w:val="both"/>
      </w:pPr>
      <w:r>
        <w:rPr>
          <w:b/>
          <w:spacing w:val="-4"/>
        </w:rPr>
        <w:lastRenderedPageBreak/>
        <w:t>“Effective</w:t>
      </w:r>
      <w:r>
        <w:rPr>
          <w:b/>
          <w:spacing w:val="-3"/>
        </w:rPr>
        <w:t xml:space="preserve"> </w:t>
      </w:r>
      <w:r>
        <w:rPr>
          <w:b/>
          <w:spacing w:val="-4"/>
        </w:rPr>
        <w:t>Date”</w:t>
      </w:r>
      <w:r>
        <w:rPr>
          <w:b/>
          <w:spacing w:val="-1"/>
        </w:rPr>
        <w:t xml:space="preserve"> </w:t>
      </w:r>
      <w:r>
        <w:rPr>
          <w:spacing w:val="-4"/>
        </w:rPr>
        <w:t>shall</w:t>
      </w:r>
      <w:r>
        <w:rPr>
          <w:spacing w:val="-3"/>
        </w:rPr>
        <w:t xml:space="preserve"> </w:t>
      </w:r>
      <w:r>
        <w:rPr>
          <w:spacing w:val="-4"/>
        </w:rPr>
        <w:t>mean</w:t>
      </w:r>
      <w:r>
        <w:rPr>
          <w:spacing w:val="-2"/>
        </w:rPr>
        <w:t xml:space="preserve"> </w:t>
      </w:r>
      <w:r>
        <w:rPr>
          <w:spacing w:val="-4"/>
        </w:rPr>
        <w:t>the</w:t>
      </w:r>
      <w:r>
        <w:rPr>
          <w:spacing w:val="-1"/>
        </w:rPr>
        <w:t xml:space="preserve"> </w:t>
      </w:r>
      <w:r>
        <w:rPr>
          <w:spacing w:val="-4"/>
        </w:rPr>
        <w:t>date</w:t>
      </w:r>
      <w:r>
        <w:rPr>
          <w:spacing w:val="-2"/>
        </w:rPr>
        <w:t xml:space="preserve"> </w:t>
      </w:r>
      <w:r>
        <w:rPr>
          <w:spacing w:val="-4"/>
        </w:rPr>
        <w:t>first</w:t>
      </w:r>
      <w:r>
        <w:rPr>
          <w:spacing w:val="3"/>
        </w:rPr>
        <w:t xml:space="preserve"> </w:t>
      </w:r>
      <w:r>
        <w:rPr>
          <w:spacing w:val="-4"/>
        </w:rPr>
        <w:t>referenced</w:t>
      </w:r>
      <w:r>
        <w:rPr>
          <w:spacing w:val="-2"/>
        </w:rPr>
        <w:t xml:space="preserve"> </w:t>
      </w:r>
      <w:r>
        <w:rPr>
          <w:spacing w:val="-4"/>
        </w:rPr>
        <w:t>above.</w:t>
      </w:r>
    </w:p>
    <w:p w14:paraId="2BAD1D37" w14:textId="77777777" w:rsidR="000008F0" w:rsidRDefault="000008F0">
      <w:pPr>
        <w:pStyle w:val="Textkrper"/>
      </w:pPr>
    </w:p>
    <w:p w14:paraId="2B467FA1" w14:textId="77777777" w:rsidR="000008F0" w:rsidRDefault="00000000">
      <w:pPr>
        <w:ind w:left="116"/>
      </w:pPr>
      <w:r>
        <w:rPr>
          <w:b/>
          <w:spacing w:val="-4"/>
        </w:rPr>
        <w:t>“Force</w:t>
      </w:r>
      <w:r>
        <w:rPr>
          <w:b/>
          <w:spacing w:val="-3"/>
        </w:rPr>
        <w:t xml:space="preserve"> </w:t>
      </w:r>
      <w:r>
        <w:rPr>
          <w:b/>
          <w:spacing w:val="-4"/>
        </w:rPr>
        <w:t>Majeure”</w:t>
      </w:r>
      <w:r>
        <w:rPr>
          <w:b/>
          <w:spacing w:val="-2"/>
        </w:rPr>
        <w:t xml:space="preserve"> </w:t>
      </w:r>
      <w:r>
        <w:rPr>
          <w:spacing w:val="-4"/>
        </w:rPr>
        <w:t>shall</w:t>
      </w:r>
      <w:r>
        <w:rPr>
          <w:spacing w:val="-2"/>
        </w:rPr>
        <w:t xml:space="preserve"> </w:t>
      </w:r>
      <w:r>
        <w:rPr>
          <w:spacing w:val="-4"/>
        </w:rPr>
        <w:t>mean</w:t>
      </w:r>
      <w:r>
        <w:rPr>
          <w:spacing w:val="-2"/>
        </w:rPr>
        <w:t xml:space="preserve"> </w:t>
      </w:r>
      <w:r>
        <w:rPr>
          <w:spacing w:val="-4"/>
        </w:rPr>
        <w:t>any</w:t>
      </w:r>
      <w:r>
        <w:rPr>
          <w:spacing w:val="-1"/>
        </w:rPr>
        <w:t xml:space="preserve"> </w:t>
      </w:r>
      <w:r>
        <w:rPr>
          <w:spacing w:val="-4"/>
        </w:rPr>
        <w:t>situation</w:t>
      </w:r>
      <w:r>
        <w:rPr>
          <w:spacing w:val="-3"/>
        </w:rPr>
        <w:t xml:space="preserve"> </w:t>
      </w:r>
      <w:r>
        <w:rPr>
          <w:spacing w:val="-4"/>
        </w:rPr>
        <w:t>or</w:t>
      </w:r>
      <w:r>
        <w:rPr>
          <w:spacing w:val="-2"/>
        </w:rPr>
        <w:t xml:space="preserve"> </w:t>
      </w:r>
      <w:r>
        <w:rPr>
          <w:spacing w:val="-4"/>
        </w:rPr>
        <w:t>event</w:t>
      </w:r>
      <w:r>
        <w:t xml:space="preserve"> </w:t>
      </w:r>
      <w:r>
        <w:rPr>
          <w:spacing w:val="-4"/>
        </w:rPr>
        <w:t>that</w:t>
      </w:r>
    </w:p>
    <w:p w14:paraId="4A9B0340" w14:textId="77777777" w:rsidR="000008F0" w:rsidRDefault="00000000">
      <w:pPr>
        <w:pStyle w:val="Listenabsatz"/>
        <w:numPr>
          <w:ilvl w:val="0"/>
          <w:numId w:val="10"/>
        </w:numPr>
        <w:tabs>
          <w:tab w:val="left" w:pos="836"/>
          <w:tab w:val="left" w:pos="837"/>
        </w:tabs>
        <w:spacing w:before="1"/>
        <w:ind w:hanging="361"/>
      </w:pPr>
      <w:r>
        <w:rPr>
          <w:spacing w:val="-4"/>
        </w:rPr>
        <w:t>prevents</w:t>
      </w:r>
      <w:r>
        <w:rPr>
          <w:spacing w:val="-2"/>
        </w:rPr>
        <w:t xml:space="preserve"> </w:t>
      </w:r>
      <w:r>
        <w:rPr>
          <w:spacing w:val="-4"/>
        </w:rPr>
        <w:t>either</w:t>
      </w:r>
      <w:r>
        <w:rPr>
          <w:spacing w:val="-3"/>
        </w:rPr>
        <w:t xml:space="preserve"> </w:t>
      </w:r>
      <w:r>
        <w:rPr>
          <w:spacing w:val="-4"/>
        </w:rPr>
        <w:t>Party</w:t>
      </w:r>
      <w:r>
        <w:rPr>
          <w:spacing w:val="-1"/>
        </w:rPr>
        <w:t xml:space="preserve"> </w:t>
      </w:r>
      <w:r>
        <w:rPr>
          <w:spacing w:val="-4"/>
        </w:rPr>
        <w:t>from</w:t>
      </w:r>
      <w:r>
        <w:t xml:space="preserve"> </w:t>
      </w:r>
      <w:r>
        <w:rPr>
          <w:spacing w:val="-4"/>
        </w:rPr>
        <w:t>fulfilling</w:t>
      </w:r>
      <w:r>
        <w:rPr>
          <w:spacing w:val="-2"/>
        </w:rPr>
        <w:t xml:space="preserve"> </w:t>
      </w:r>
      <w:r>
        <w:rPr>
          <w:spacing w:val="-4"/>
        </w:rPr>
        <w:t>their</w:t>
      </w:r>
      <w:r>
        <w:rPr>
          <w:spacing w:val="-2"/>
        </w:rPr>
        <w:t xml:space="preserve"> </w:t>
      </w:r>
      <w:r>
        <w:rPr>
          <w:spacing w:val="-4"/>
        </w:rPr>
        <w:t>obligations</w:t>
      </w:r>
      <w:r>
        <w:rPr>
          <w:spacing w:val="-1"/>
        </w:rPr>
        <w:t xml:space="preserve"> </w:t>
      </w:r>
      <w:r>
        <w:rPr>
          <w:spacing w:val="-4"/>
        </w:rPr>
        <w:t>under</w:t>
      </w:r>
      <w:r>
        <w:rPr>
          <w:spacing w:val="-1"/>
        </w:rPr>
        <w:t xml:space="preserve"> </w:t>
      </w:r>
      <w:r>
        <w:rPr>
          <w:spacing w:val="-4"/>
        </w:rPr>
        <w:t>this</w:t>
      </w:r>
      <w:r>
        <w:rPr>
          <w:spacing w:val="1"/>
        </w:rPr>
        <w:t xml:space="preserve"> </w:t>
      </w:r>
      <w:r>
        <w:rPr>
          <w:spacing w:val="-4"/>
        </w:rPr>
        <w:t>Agreement,</w:t>
      </w:r>
    </w:p>
    <w:p w14:paraId="37D89E32" w14:textId="77777777" w:rsidR="000008F0" w:rsidRDefault="00000000">
      <w:pPr>
        <w:pStyle w:val="Listenabsatz"/>
        <w:numPr>
          <w:ilvl w:val="0"/>
          <w:numId w:val="10"/>
        </w:numPr>
        <w:tabs>
          <w:tab w:val="left" w:pos="836"/>
          <w:tab w:val="left" w:pos="837"/>
        </w:tabs>
        <w:spacing w:line="267" w:lineRule="exact"/>
        <w:ind w:hanging="361"/>
      </w:pPr>
      <w:r>
        <w:rPr>
          <w:spacing w:val="-4"/>
        </w:rPr>
        <w:t>was</w:t>
      </w:r>
      <w:r>
        <w:rPr>
          <w:spacing w:val="-2"/>
        </w:rPr>
        <w:t xml:space="preserve"> </w:t>
      </w:r>
      <w:r>
        <w:rPr>
          <w:spacing w:val="-4"/>
        </w:rPr>
        <w:t>unforeseeable,</w:t>
      </w:r>
      <w:r>
        <w:rPr>
          <w:spacing w:val="-1"/>
        </w:rPr>
        <w:t xml:space="preserve"> </w:t>
      </w:r>
      <w:r>
        <w:rPr>
          <w:spacing w:val="-4"/>
        </w:rPr>
        <w:t>exceptional</w:t>
      </w:r>
      <w:r>
        <w:rPr>
          <w:spacing w:val="1"/>
        </w:rPr>
        <w:t xml:space="preserve"> </w:t>
      </w:r>
      <w:r>
        <w:rPr>
          <w:spacing w:val="-4"/>
        </w:rPr>
        <w:t>situation</w:t>
      </w:r>
      <w:r>
        <w:rPr>
          <w:spacing w:val="-2"/>
        </w:rPr>
        <w:t xml:space="preserve"> </w:t>
      </w:r>
      <w:r>
        <w:rPr>
          <w:spacing w:val="-4"/>
        </w:rPr>
        <w:t>and</w:t>
      </w:r>
      <w:r>
        <w:rPr>
          <w:spacing w:val="-2"/>
        </w:rPr>
        <w:t xml:space="preserve"> </w:t>
      </w:r>
      <w:r>
        <w:rPr>
          <w:spacing w:val="-4"/>
        </w:rPr>
        <w:t>beyond</w:t>
      </w:r>
      <w:r>
        <w:rPr>
          <w:spacing w:val="-5"/>
        </w:rPr>
        <w:t xml:space="preserve"> </w:t>
      </w:r>
      <w:r>
        <w:rPr>
          <w:spacing w:val="-4"/>
        </w:rPr>
        <w:t>the</w:t>
      </w:r>
      <w:r>
        <w:rPr>
          <w:spacing w:val="2"/>
        </w:rPr>
        <w:t xml:space="preserve"> </w:t>
      </w:r>
      <w:r>
        <w:rPr>
          <w:spacing w:val="-4"/>
        </w:rPr>
        <w:t>Parties’</w:t>
      </w:r>
      <w:r>
        <w:rPr>
          <w:spacing w:val="-1"/>
        </w:rPr>
        <w:t xml:space="preserve"> </w:t>
      </w:r>
      <w:r>
        <w:rPr>
          <w:spacing w:val="-4"/>
        </w:rPr>
        <w:t>control,</w:t>
      </w:r>
    </w:p>
    <w:p w14:paraId="0C39A5E1" w14:textId="77777777" w:rsidR="000008F0" w:rsidRDefault="00000000">
      <w:pPr>
        <w:pStyle w:val="Listenabsatz"/>
        <w:numPr>
          <w:ilvl w:val="0"/>
          <w:numId w:val="10"/>
        </w:numPr>
        <w:tabs>
          <w:tab w:val="left" w:pos="836"/>
          <w:tab w:val="left" w:pos="837"/>
        </w:tabs>
        <w:ind w:right="390"/>
      </w:pPr>
      <w:r>
        <w:t>was</w:t>
      </w:r>
      <w:r>
        <w:rPr>
          <w:spacing w:val="-13"/>
        </w:rPr>
        <w:t xml:space="preserve"> </w:t>
      </w:r>
      <w:r>
        <w:t>not</w:t>
      </w:r>
      <w:r>
        <w:rPr>
          <w:spacing w:val="-12"/>
        </w:rPr>
        <w:t xml:space="preserve"> </w:t>
      </w:r>
      <w:r>
        <w:t>due</w:t>
      </w:r>
      <w:r>
        <w:rPr>
          <w:spacing w:val="-13"/>
        </w:rPr>
        <w:t xml:space="preserve"> </w:t>
      </w:r>
      <w:r>
        <w:t>to</w:t>
      </w:r>
      <w:r>
        <w:rPr>
          <w:spacing w:val="-12"/>
        </w:rPr>
        <w:t xml:space="preserve"> </w:t>
      </w:r>
      <w:r>
        <w:t>error</w:t>
      </w:r>
      <w:r>
        <w:rPr>
          <w:spacing w:val="-13"/>
        </w:rPr>
        <w:t xml:space="preserve"> </w:t>
      </w:r>
      <w:r>
        <w:t>or</w:t>
      </w:r>
      <w:r>
        <w:rPr>
          <w:spacing w:val="-12"/>
        </w:rPr>
        <w:t xml:space="preserve"> </w:t>
      </w:r>
      <w:r>
        <w:t>negligence</w:t>
      </w:r>
      <w:r>
        <w:rPr>
          <w:spacing w:val="-13"/>
        </w:rPr>
        <w:t xml:space="preserve"> </w:t>
      </w:r>
      <w:r>
        <w:t>on</w:t>
      </w:r>
      <w:r>
        <w:rPr>
          <w:spacing w:val="-12"/>
        </w:rPr>
        <w:t xml:space="preserve"> </w:t>
      </w:r>
      <w:r>
        <w:t>their</w:t>
      </w:r>
      <w:r>
        <w:rPr>
          <w:spacing w:val="-12"/>
        </w:rPr>
        <w:t xml:space="preserve"> </w:t>
      </w:r>
      <w:r>
        <w:t>part</w:t>
      </w:r>
      <w:r>
        <w:rPr>
          <w:spacing w:val="-12"/>
        </w:rPr>
        <w:t xml:space="preserve"> </w:t>
      </w:r>
      <w:r>
        <w:t>(or</w:t>
      </w:r>
      <w:r>
        <w:rPr>
          <w:spacing w:val="-13"/>
        </w:rPr>
        <w:t xml:space="preserve"> </w:t>
      </w:r>
      <w:r>
        <w:t>on</w:t>
      </w:r>
      <w:r>
        <w:rPr>
          <w:spacing w:val="-12"/>
        </w:rPr>
        <w:t xml:space="preserve"> </w:t>
      </w:r>
      <w:r>
        <w:t>the</w:t>
      </w:r>
      <w:r>
        <w:rPr>
          <w:spacing w:val="-11"/>
        </w:rPr>
        <w:t xml:space="preserve"> </w:t>
      </w:r>
      <w:r>
        <w:t>part</w:t>
      </w:r>
      <w:r>
        <w:rPr>
          <w:spacing w:val="-12"/>
        </w:rPr>
        <w:t xml:space="preserve"> </w:t>
      </w:r>
      <w:r>
        <w:t>of</w:t>
      </w:r>
      <w:r>
        <w:rPr>
          <w:spacing w:val="-13"/>
        </w:rPr>
        <w:t xml:space="preserve"> </w:t>
      </w:r>
      <w:r>
        <w:t>other</w:t>
      </w:r>
      <w:r>
        <w:rPr>
          <w:spacing w:val="-7"/>
        </w:rPr>
        <w:t xml:space="preserve"> </w:t>
      </w:r>
      <w:r>
        <w:t>participants</w:t>
      </w:r>
      <w:r>
        <w:rPr>
          <w:spacing w:val="-12"/>
        </w:rPr>
        <w:t xml:space="preserve"> </w:t>
      </w:r>
      <w:r>
        <w:t>involved</w:t>
      </w:r>
      <w:r>
        <w:rPr>
          <w:spacing w:val="-12"/>
        </w:rPr>
        <w:t xml:space="preserve"> </w:t>
      </w:r>
      <w:r>
        <w:t>in the action), and</w:t>
      </w:r>
    </w:p>
    <w:p w14:paraId="1A9D67AE" w14:textId="77777777" w:rsidR="000008F0" w:rsidRDefault="00000000">
      <w:pPr>
        <w:pStyle w:val="Listenabsatz"/>
        <w:numPr>
          <w:ilvl w:val="0"/>
          <w:numId w:val="10"/>
        </w:numPr>
        <w:tabs>
          <w:tab w:val="left" w:pos="836"/>
          <w:tab w:val="left" w:pos="837"/>
        </w:tabs>
        <w:ind w:hanging="361"/>
      </w:pPr>
      <w:r>
        <w:rPr>
          <w:spacing w:val="-4"/>
        </w:rPr>
        <w:t>proves</w:t>
      </w:r>
      <w:r>
        <w:rPr>
          <w:spacing w:val="-3"/>
        </w:rPr>
        <w:t xml:space="preserve"> </w:t>
      </w:r>
      <w:r>
        <w:rPr>
          <w:spacing w:val="-4"/>
        </w:rPr>
        <w:t>to</w:t>
      </w:r>
      <w:r>
        <w:rPr>
          <w:spacing w:val="-2"/>
        </w:rPr>
        <w:t xml:space="preserve"> </w:t>
      </w:r>
      <w:r>
        <w:rPr>
          <w:spacing w:val="-4"/>
        </w:rPr>
        <w:t>be</w:t>
      </w:r>
      <w:r>
        <w:rPr>
          <w:spacing w:val="-2"/>
        </w:rPr>
        <w:t xml:space="preserve"> </w:t>
      </w:r>
      <w:r>
        <w:rPr>
          <w:spacing w:val="-4"/>
        </w:rPr>
        <w:t>inevitable</w:t>
      </w:r>
      <w:r>
        <w:rPr>
          <w:spacing w:val="1"/>
        </w:rPr>
        <w:t xml:space="preserve"> </w:t>
      </w:r>
      <w:r>
        <w:rPr>
          <w:spacing w:val="-4"/>
        </w:rPr>
        <w:t>in</w:t>
      </w:r>
      <w:r>
        <w:rPr>
          <w:spacing w:val="-1"/>
        </w:rPr>
        <w:t xml:space="preserve"> </w:t>
      </w:r>
      <w:r>
        <w:rPr>
          <w:spacing w:val="-4"/>
        </w:rPr>
        <w:t>spite of</w:t>
      </w:r>
      <w:r>
        <w:rPr>
          <w:spacing w:val="-3"/>
        </w:rPr>
        <w:t xml:space="preserve"> </w:t>
      </w:r>
      <w:r>
        <w:rPr>
          <w:spacing w:val="-4"/>
        </w:rPr>
        <w:t>exercising all</w:t>
      </w:r>
      <w:r>
        <w:rPr>
          <w:spacing w:val="-2"/>
        </w:rPr>
        <w:t xml:space="preserve"> </w:t>
      </w:r>
      <w:r>
        <w:rPr>
          <w:spacing w:val="-4"/>
        </w:rPr>
        <w:t>due</w:t>
      </w:r>
      <w:r>
        <w:rPr>
          <w:spacing w:val="1"/>
        </w:rPr>
        <w:t xml:space="preserve"> </w:t>
      </w:r>
      <w:r>
        <w:rPr>
          <w:spacing w:val="-4"/>
        </w:rPr>
        <w:t>diligence.</w:t>
      </w:r>
    </w:p>
    <w:p w14:paraId="593BEFB2" w14:textId="77777777" w:rsidR="000008F0" w:rsidRDefault="000008F0">
      <w:pPr>
        <w:pStyle w:val="Textkrper"/>
        <w:spacing w:before="2"/>
      </w:pPr>
    </w:p>
    <w:p w14:paraId="6B67700E" w14:textId="5639701D" w:rsidR="000008F0" w:rsidRDefault="00000000">
      <w:pPr>
        <w:pStyle w:val="Textkrper"/>
        <w:ind w:left="116" w:right="387"/>
        <w:jc w:val="both"/>
      </w:pPr>
      <w:r>
        <w:rPr>
          <w:b/>
        </w:rPr>
        <w:t>“Horizon</w:t>
      </w:r>
      <w:r>
        <w:rPr>
          <w:b/>
          <w:spacing w:val="-13"/>
        </w:rPr>
        <w:t xml:space="preserve"> </w:t>
      </w:r>
      <w:r>
        <w:rPr>
          <w:b/>
        </w:rPr>
        <w:t>Europe</w:t>
      </w:r>
      <w:r>
        <w:rPr>
          <w:b/>
          <w:spacing w:val="-12"/>
        </w:rPr>
        <w:t xml:space="preserve"> </w:t>
      </w:r>
      <w:r>
        <w:rPr>
          <w:b/>
        </w:rPr>
        <w:t>Programme”</w:t>
      </w:r>
      <w:r>
        <w:rPr>
          <w:b/>
          <w:spacing w:val="-13"/>
        </w:rPr>
        <w:t xml:space="preserve"> </w:t>
      </w:r>
      <w:r>
        <w:t>shall</w:t>
      </w:r>
      <w:r>
        <w:rPr>
          <w:spacing w:val="-12"/>
        </w:rPr>
        <w:t xml:space="preserve"> </w:t>
      </w:r>
      <w:r>
        <w:t>mean</w:t>
      </w:r>
      <w:r>
        <w:rPr>
          <w:spacing w:val="-13"/>
        </w:rPr>
        <w:t xml:space="preserve"> </w:t>
      </w:r>
      <w:r>
        <w:t>Regulation</w:t>
      </w:r>
      <w:r>
        <w:rPr>
          <w:spacing w:val="-12"/>
        </w:rPr>
        <w:t xml:space="preserve"> </w:t>
      </w:r>
      <w:r>
        <w:t>(EU)</w:t>
      </w:r>
      <w:r>
        <w:rPr>
          <w:spacing w:val="-13"/>
        </w:rPr>
        <w:t xml:space="preserve"> </w:t>
      </w:r>
      <w:r>
        <w:t>2021/695</w:t>
      </w:r>
      <w:r>
        <w:rPr>
          <w:spacing w:val="-12"/>
        </w:rPr>
        <w:t xml:space="preserve"> </w:t>
      </w:r>
      <w:r>
        <w:t>of</w:t>
      </w:r>
      <w:r>
        <w:rPr>
          <w:spacing w:val="-12"/>
        </w:rPr>
        <w:t xml:space="preserve"> </w:t>
      </w:r>
      <w:r>
        <w:t>the</w:t>
      </w:r>
      <w:r>
        <w:rPr>
          <w:spacing w:val="-13"/>
        </w:rPr>
        <w:t xml:space="preserve"> </w:t>
      </w:r>
      <w:r>
        <w:t>European</w:t>
      </w:r>
      <w:r>
        <w:rPr>
          <w:spacing w:val="-12"/>
        </w:rPr>
        <w:t xml:space="preserve"> </w:t>
      </w:r>
      <w:r>
        <w:t>Parliament</w:t>
      </w:r>
      <w:r>
        <w:rPr>
          <w:spacing w:val="-13"/>
        </w:rPr>
        <w:t xml:space="preserve"> </w:t>
      </w:r>
      <w:r>
        <w:t>and</w:t>
      </w:r>
      <w:r>
        <w:rPr>
          <w:spacing w:val="-12"/>
        </w:rPr>
        <w:t xml:space="preserve"> </w:t>
      </w:r>
      <w:r>
        <w:t>of the</w:t>
      </w:r>
      <w:r>
        <w:rPr>
          <w:spacing w:val="-13"/>
        </w:rPr>
        <w:t xml:space="preserve"> </w:t>
      </w:r>
      <w:r>
        <w:t>Council</w:t>
      </w:r>
      <w:r>
        <w:rPr>
          <w:spacing w:val="-12"/>
        </w:rPr>
        <w:t xml:space="preserve"> </w:t>
      </w:r>
      <w:r>
        <w:t>of</w:t>
      </w:r>
      <w:r>
        <w:rPr>
          <w:spacing w:val="-13"/>
        </w:rPr>
        <w:t xml:space="preserve"> </w:t>
      </w:r>
      <w:r>
        <w:t>28</w:t>
      </w:r>
      <w:r>
        <w:rPr>
          <w:spacing w:val="-12"/>
        </w:rPr>
        <w:t xml:space="preserve"> </w:t>
      </w:r>
      <w:r>
        <w:t>April</w:t>
      </w:r>
      <w:r>
        <w:rPr>
          <w:spacing w:val="-13"/>
        </w:rPr>
        <w:t xml:space="preserve"> </w:t>
      </w:r>
      <w:r>
        <w:t>2021</w:t>
      </w:r>
      <w:r w:rsidR="0015582C">
        <w:t xml:space="preserve"> </w:t>
      </w:r>
      <w:r>
        <w:t>establishing</w:t>
      </w:r>
      <w:r>
        <w:rPr>
          <w:spacing w:val="-12"/>
        </w:rPr>
        <w:t xml:space="preserve"> </w:t>
      </w:r>
      <w:r>
        <w:t>Horizon</w:t>
      </w:r>
      <w:r>
        <w:rPr>
          <w:spacing w:val="-13"/>
        </w:rPr>
        <w:t xml:space="preserve"> </w:t>
      </w:r>
      <w:r>
        <w:t>Europe</w:t>
      </w:r>
      <w:r>
        <w:rPr>
          <w:spacing w:val="-12"/>
        </w:rPr>
        <w:t xml:space="preserve"> </w:t>
      </w:r>
      <w:r>
        <w:t>–</w:t>
      </w:r>
      <w:r>
        <w:rPr>
          <w:spacing w:val="-12"/>
        </w:rPr>
        <w:t xml:space="preserve"> </w:t>
      </w:r>
      <w:r>
        <w:t>the</w:t>
      </w:r>
      <w:r>
        <w:rPr>
          <w:spacing w:val="-13"/>
        </w:rPr>
        <w:t xml:space="preserve"> </w:t>
      </w:r>
      <w:r>
        <w:t>Framework</w:t>
      </w:r>
      <w:r>
        <w:rPr>
          <w:spacing w:val="-12"/>
        </w:rPr>
        <w:t xml:space="preserve"> </w:t>
      </w:r>
      <w:r>
        <w:t>Programme</w:t>
      </w:r>
      <w:r>
        <w:rPr>
          <w:spacing w:val="-12"/>
        </w:rPr>
        <w:t xml:space="preserve"> </w:t>
      </w:r>
      <w:r>
        <w:t>for</w:t>
      </w:r>
      <w:r>
        <w:rPr>
          <w:spacing w:val="-12"/>
        </w:rPr>
        <w:t xml:space="preserve"> </w:t>
      </w:r>
      <w:r>
        <w:t>Research</w:t>
      </w:r>
      <w:r>
        <w:rPr>
          <w:spacing w:val="-12"/>
        </w:rPr>
        <w:t xml:space="preserve"> </w:t>
      </w:r>
      <w:r>
        <w:t xml:space="preserve">and </w:t>
      </w:r>
      <w:r>
        <w:rPr>
          <w:spacing w:val="-2"/>
        </w:rPr>
        <w:t>Innovation, laying</w:t>
      </w:r>
      <w:r>
        <w:rPr>
          <w:spacing w:val="-3"/>
        </w:rPr>
        <w:t xml:space="preserve"> </w:t>
      </w:r>
      <w:r>
        <w:rPr>
          <w:spacing w:val="-2"/>
        </w:rPr>
        <w:t>down</w:t>
      </w:r>
      <w:r>
        <w:rPr>
          <w:spacing w:val="-3"/>
        </w:rPr>
        <w:t xml:space="preserve"> </w:t>
      </w:r>
      <w:r>
        <w:rPr>
          <w:spacing w:val="-2"/>
        </w:rPr>
        <w:t>its</w:t>
      </w:r>
      <w:r>
        <w:rPr>
          <w:spacing w:val="-5"/>
        </w:rPr>
        <w:t xml:space="preserve"> </w:t>
      </w:r>
      <w:r>
        <w:rPr>
          <w:spacing w:val="-2"/>
        </w:rPr>
        <w:t>rules for participation and dissemination,</w:t>
      </w:r>
      <w:r>
        <w:rPr>
          <w:spacing w:val="-3"/>
        </w:rPr>
        <w:t xml:space="preserve"> </w:t>
      </w:r>
      <w:r>
        <w:rPr>
          <w:spacing w:val="-2"/>
        </w:rPr>
        <w:t>and repealing</w:t>
      </w:r>
      <w:r>
        <w:rPr>
          <w:spacing w:val="-3"/>
        </w:rPr>
        <w:t xml:space="preserve"> </w:t>
      </w:r>
      <w:r>
        <w:rPr>
          <w:spacing w:val="-2"/>
        </w:rPr>
        <w:t>Regulations</w:t>
      </w:r>
      <w:r>
        <w:rPr>
          <w:spacing w:val="-3"/>
        </w:rPr>
        <w:t xml:space="preserve"> </w:t>
      </w:r>
      <w:r>
        <w:rPr>
          <w:spacing w:val="-2"/>
        </w:rPr>
        <w:t xml:space="preserve">(EU) No </w:t>
      </w:r>
      <w:r>
        <w:t>1290/2013 and (EU) No 1291/2013.</w:t>
      </w:r>
    </w:p>
    <w:p w14:paraId="7A42B49B" w14:textId="77777777" w:rsidR="000008F0" w:rsidRDefault="000008F0">
      <w:pPr>
        <w:pStyle w:val="Textkrper"/>
        <w:spacing w:before="11"/>
        <w:rPr>
          <w:sz w:val="21"/>
        </w:rPr>
      </w:pPr>
    </w:p>
    <w:p w14:paraId="6C179152" w14:textId="155EB198" w:rsidR="000008F0" w:rsidRPr="00946CC0" w:rsidRDefault="00000000">
      <w:pPr>
        <w:pStyle w:val="Textkrper"/>
        <w:ind w:left="116"/>
      </w:pPr>
      <w:r>
        <w:rPr>
          <w:b/>
          <w:spacing w:val="-4"/>
        </w:rPr>
        <w:t>“IP</w:t>
      </w:r>
      <w:r>
        <w:rPr>
          <w:b/>
          <w:spacing w:val="-2"/>
        </w:rPr>
        <w:t xml:space="preserve"> </w:t>
      </w:r>
      <w:r>
        <w:rPr>
          <w:b/>
          <w:spacing w:val="-4"/>
        </w:rPr>
        <w:t>Policy”</w:t>
      </w:r>
      <w:r>
        <w:rPr>
          <w:b/>
          <w:spacing w:val="-1"/>
        </w:rPr>
        <w:t xml:space="preserve"> </w:t>
      </w:r>
      <w:r>
        <w:rPr>
          <w:spacing w:val="-4"/>
        </w:rPr>
        <w:t>shall</w:t>
      </w:r>
      <w:r>
        <w:rPr>
          <w:spacing w:val="-2"/>
        </w:rPr>
        <w:t xml:space="preserve"> </w:t>
      </w:r>
      <w:r>
        <w:rPr>
          <w:spacing w:val="-4"/>
        </w:rPr>
        <w:t>mean the</w:t>
      </w:r>
      <w:r>
        <w:rPr>
          <w:spacing w:val="-1"/>
        </w:rPr>
        <w:t xml:space="preserve"> </w:t>
      </w:r>
      <w:r>
        <w:rPr>
          <w:spacing w:val="-4"/>
        </w:rPr>
        <w:t>EIT</w:t>
      </w:r>
      <w:r>
        <w:rPr>
          <w:spacing w:val="-1"/>
        </w:rPr>
        <w:t xml:space="preserve"> </w:t>
      </w:r>
      <w:r w:rsidRPr="00946CC0">
        <w:rPr>
          <w:spacing w:val="-4"/>
        </w:rPr>
        <w:t>Manufacturing’s</w:t>
      </w:r>
      <w:r w:rsidRPr="00946CC0">
        <w:rPr>
          <w:spacing w:val="1"/>
        </w:rPr>
        <w:t xml:space="preserve"> </w:t>
      </w:r>
      <w:r w:rsidRPr="00946CC0">
        <w:rPr>
          <w:spacing w:val="-4"/>
        </w:rPr>
        <w:t>IP</w:t>
      </w:r>
      <w:r w:rsidRPr="00946CC0">
        <w:rPr>
          <w:spacing w:val="-3"/>
        </w:rPr>
        <w:t xml:space="preserve"> </w:t>
      </w:r>
      <w:r w:rsidRPr="00946CC0">
        <w:rPr>
          <w:spacing w:val="-4"/>
        </w:rPr>
        <w:t>Policy</w:t>
      </w:r>
      <w:r w:rsidRPr="00946CC0">
        <w:rPr>
          <w:spacing w:val="-2"/>
        </w:rPr>
        <w:t xml:space="preserve"> </w:t>
      </w:r>
      <w:r w:rsidRPr="00946CC0">
        <w:rPr>
          <w:spacing w:val="-4"/>
        </w:rPr>
        <w:t>as</w:t>
      </w:r>
      <w:r w:rsidRPr="00946CC0">
        <w:rPr>
          <w:spacing w:val="-2"/>
        </w:rPr>
        <w:t xml:space="preserve"> </w:t>
      </w:r>
      <w:r w:rsidRPr="00946CC0">
        <w:rPr>
          <w:spacing w:val="-4"/>
        </w:rPr>
        <w:t>available</w:t>
      </w:r>
      <w:r w:rsidRPr="00946CC0">
        <w:rPr>
          <w:spacing w:val="-3"/>
        </w:rPr>
        <w:t xml:space="preserve"> </w:t>
      </w:r>
      <w:r w:rsidRPr="00946CC0">
        <w:rPr>
          <w:spacing w:val="-4"/>
        </w:rPr>
        <w:t>on</w:t>
      </w:r>
      <w:r w:rsidRPr="00946CC0">
        <w:rPr>
          <w:spacing w:val="-2"/>
        </w:rPr>
        <w:t xml:space="preserve"> </w:t>
      </w:r>
      <w:hyperlink r:id="rId10" w:history="1">
        <w:r w:rsidR="000008F0" w:rsidRPr="00946CC0">
          <w:rPr>
            <w:rStyle w:val="Hyperlink"/>
            <w:spacing w:val="-4"/>
          </w:rPr>
          <w:t>EIT</w:t>
        </w:r>
        <w:r w:rsidR="000008F0" w:rsidRPr="00946CC0">
          <w:rPr>
            <w:rStyle w:val="Hyperlink"/>
            <w:spacing w:val="-1"/>
          </w:rPr>
          <w:t xml:space="preserve"> </w:t>
        </w:r>
        <w:r w:rsidR="000008F0" w:rsidRPr="00946CC0">
          <w:rPr>
            <w:rStyle w:val="Hyperlink"/>
            <w:spacing w:val="-4"/>
          </w:rPr>
          <w:t>Manufacturing</w:t>
        </w:r>
      </w:hyperlink>
      <w:r w:rsidRPr="00946CC0">
        <w:rPr>
          <w:spacing w:val="-4"/>
        </w:rPr>
        <w:t>’s</w:t>
      </w:r>
      <w:r w:rsidRPr="00946CC0">
        <w:rPr>
          <w:spacing w:val="-1"/>
        </w:rPr>
        <w:t xml:space="preserve"> </w:t>
      </w:r>
      <w:r w:rsidRPr="00946CC0">
        <w:rPr>
          <w:spacing w:val="-4"/>
        </w:rPr>
        <w:t>website.</w:t>
      </w:r>
    </w:p>
    <w:p w14:paraId="0B4B1053" w14:textId="77777777" w:rsidR="000008F0" w:rsidRPr="00946CC0" w:rsidRDefault="000008F0">
      <w:pPr>
        <w:pStyle w:val="Textkrper"/>
        <w:spacing w:before="4"/>
        <w:rPr>
          <w:sz w:val="17"/>
        </w:rPr>
      </w:pPr>
    </w:p>
    <w:p w14:paraId="59BDF221" w14:textId="0E8E8EE0" w:rsidR="000008F0" w:rsidRDefault="00000000">
      <w:pPr>
        <w:pStyle w:val="Textkrper"/>
        <w:spacing w:before="56"/>
        <w:ind w:left="116" w:right="390"/>
        <w:jc w:val="both"/>
      </w:pPr>
      <w:r w:rsidRPr="00946CC0">
        <w:rPr>
          <w:b/>
          <w:spacing w:val="-2"/>
        </w:rPr>
        <w:t>“Project”</w:t>
      </w:r>
      <w:r w:rsidRPr="00946CC0">
        <w:rPr>
          <w:b/>
          <w:spacing w:val="-4"/>
        </w:rPr>
        <w:t xml:space="preserve"> </w:t>
      </w:r>
      <w:r w:rsidRPr="00946CC0">
        <w:rPr>
          <w:spacing w:val="-2"/>
        </w:rPr>
        <w:t>shall</w:t>
      </w:r>
      <w:r w:rsidRPr="00946CC0">
        <w:rPr>
          <w:spacing w:val="-7"/>
        </w:rPr>
        <w:t xml:space="preserve"> </w:t>
      </w:r>
      <w:r w:rsidRPr="00946CC0">
        <w:rPr>
          <w:spacing w:val="-2"/>
        </w:rPr>
        <w:t>mean</w:t>
      </w:r>
      <w:r w:rsidRPr="00946CC0">
        <w:rPr>
          <w:spacing w:val="-7"/>
        </w:rPr>
        <w:t xml:space="preserve"> </w:t>
      </w:r>
      <w:r w:rsidRPr="00946CC0">
        <w:rPr>
          <w:spacing w:val="-2"/>
        </w:rPr>
        <w:t>the</w:t>
      </w:r>
      <w:r w:rsidRPr="00946CC0">
        <w:rPr>
          <w:spacing w:val="-3"/>
        </w:rPr>
        <w:t xml:space="preserve"> </w:t>
      </w:r>
      <w:r w:rsidRPr="00946CC0">
        <w:rPr>
          <w:spacing w:val="-2"/>
        </w:rPr>
        <w:t>participation</w:t>
      </w:r>
      <w:r w:rsidRPr="00946CC0">
        <w:rPr>
          <w:spacing w:val="-7"/>
        </w:rPr>
        <w:t xml:space="preserve"> </w:t>
      </w:r>
      <w:r w:rsidRPr="00946CC0">
        <w:rPr>
          <w:spacing w:val="-2"/>
        </w:rPr>
        <w:t>of</w:t>
      </w:r>
      <w:r w:rsidRPr="00946CC0">
        <w:rPr>
          <w:spacing w:val="-7"/>
        </w:rPr>
        <w:t xml:space="preserve"> </w:t>
      </w:r>
      <w:r w:rsidRPr="00946CC0">
        <w:rPr>
          <w:spacing w:val="-2"/>
        </w:rPr>
        <w:t>the</w:t>
      </w:r>
      <w:r w:rsidRPr="00946CC0">
        <w:rPr>
          <w:spacing w:val="-6"/>
        </w:rPr>
        <w:t xml:space="preserve"> </w:t>
      </w:r>
      <w:r w:rsidRPr="00946CC0">
        <w:rPr>
          <w:spacing w:val="-2"/>
        </w:rPr>
        <w:t>Recipient</w:t>
      </w:r>
      <w:r w:rsidRPr="00946CC0">
        <w:rPr>
          <w:spacing w:val="-4"/>
        </w:rPr>
        <w:t xml:space="preserve"> </w:t>
      </w:r>
      <w:r w:rsidRPr="00946CC0">
        <w:rPr>
          <w:spacing w:val="-2"/>
        </w:rPr>
        <w:t>in</w:t>
      </w:r>
      <w:r w:rsidRPr="00946CC0">
        <w:rPr>
          <w:spacing w:val="-5"/>
        </w:rPr>
        <w:t xml:space="preserve"> </w:t>
      </w:r>
      <w:r w:rsidRPr="00946CC0">
        <w:rPr>
          <w:spacing w:val="-2"/>
        </w:rPr>
        <w:t>the</w:t>
      </w:r>
      <w:r w:rsidRPr="00946CC0">
        <w:rPr>
          <w:spacing w:val="-4"/>
        </w:rPr>
        <w:t xml:space="preserve"> </w:t>
      </w:r>
      <w:r w:rsidRPr="00946CC0">
        <w:rPr>
          <w:spacing w:val="-2"/>
        </w:rPr>
        <w:t>Project</w:t>
      </w:r>
      <w:r w:rsidRPr="00946CC0">
        <w:rPr>
          <w:spacing w:val="-6"/>
        </w:rPr>
        <w:t xml:space="preserve"> </w:t>
      </w:r>
      <w:r w:rsidRPr="002E28E3">
        <w:rPr>
          <w:b/>
          <w:spacing w:val="-2"/>
        </w:rPr>
        <w:t>“</w:t>
      </w:r>
      <w:r w:rsidR="002E28E3" w:rsidRPr="002E28E3">
        <w:rPr>
          <w:b/>
          <w:spacing w:val="-2"/>
        </w:rPr>
        <w:t xml:space="preserve">Scaling Slovak Innovation Call </w:t>
      </w:r>
      <w:r w:rsidRPr="002E28E3">
        <w:rPr>
          <w:b/>
          <w:spacing w:val="-2"/>
        </w:rPr>
        <w:t>202</w:t>
      </w:r>
      <w:r w:rsidR="00F30BC7" w:rsidRPr="002E28E3">
        <w:rPr>
          <w:b/>
          <w:spacing w:val="-2"/>
        </w:rPr>
        <w:t>5</w:t>
      </w:r>
      <w:r w:rsidRPr="002E28E3">
        <w:rPr>
          <w:b/>
          <w:spacing w:val="-2"/>
        </w:rPr>
        <w:t>”</w:t>
      </w:r>
      <w:r w:rsidRPr="00946CC0">
        <w:rPr>
          <w:color w:val="000000"/>
          <w:spacing w:val="-2"/>
        </w:rPr>
        <w:t>.</w:t>
      </w:r>
      <w:r w:rsidRPr="00946CC0">
        <w:rPr>
          <w:color w:val="000000"/>
          <w:spacing w:val="-4"/>
        </w:rPr>
        <w:t xml:space="preserve"> </w:t>
      </w:r>
      <w:r w:rsidRPr="00946CC0">
        <w:rPr>
          <w:color w:val="000000"/>
          <w:spacing w:val="-2"/>
          <w:shd w:val="clear" w:color="auto" w:fill="BEBEBE"/>
        </w:rPr>
        <w:t>The</w:t>
      </w:r>
      <w:r w:rsidRPr="00946CC0">
        <w:rPr>
          <w:color w:val="000000"/>
          <w:spacing w:val="-4"/>
          <w:shd w:val="clear" w:color="auto" w:fill="BEBEBE"/>
        </w:rPr>
        <w:t xml:space="preserve"> </w:t>
      </w:r>
      <w:r w:rsidRPr="00946CC0">
        <w:rPr>
          <w:color w:val="000000"/>
          <w:spacing w:val="-2"/>
          <w:shd w:val="clear" w:color="auto" w:fill="BEBEBE"/>
        </w:rPr>
        <w:t>project</w:t>
      </w:r>
      <w:r w:rsidRPr="00946CC0">
        <w:rPr>
          <w:color w:val="000000"/>
          <w:spacing w:val="-2"/>
        </w:rPr>
        <w:t xml:space="preserve"> </w:t>
      </w:r>
      <w:r w:rsidRPr="00946CC0">
        <w:rPr>
          <w:color w:val="000000"/>
          <w:shd w:val="clear" w:color="auto" w:fill="BEBEBE"/>
        </w:rPr>
        <w:t>is</w:t>
      </w:r>
      <w:r w:rsidRPr="00946CC0">
        <w:rPr>
          <w:color w:val="000000"/>
          <w:spacing w:val="-1"/>
          <w:shd w:val="clear" w:color="auto" w:fill="BEBEBE"/>
        </w:rPr>
        <w:t xml:space="preserve"> </w:t>
      </w:r>
      <w:r w:rsidRPr="00946CC0">
        <w:rPr>
          <w:color w:val="000000"/>
          <w:shd w:val="clear" w:color="auto" w:fill="BEBEBE"/>
        </w:rPr>
        <w:t>further</w:t>
      </w:r>
      <w:r w:rsidRPr="00946CC0">
        <w:rPr>
          <w:color w:val="000000"/>
          <w:spacing w:val="-3"/>
          <w:shd w:val="clear" w:color="auto" w:fill="BEBEBE"/>
        </w:rPr>
        <w:t xml:space="preserve"> </w:t>
      </w:r>
      <w:r w:rsidRPr="00946CC0">
        <w:rPr>
          <w:color w:val="000000"/>
          <w:shd w:val="clear" w:color="auto" w:fill="BEBEBE"/>
        </w:rPr>
        <w:t>described</w:t>
      </w:r>
      <w:r w:rsidRPr="00946CC0">
        <w:rPr>
          <w:color w:val="000000"/>
          <w:spacing w:val="-1"/>
          <w:shd w:val="clear" w:color="auto" w:fill="BEBEBE"/>
        </w:rPr>
        <w:t xml:space="preserve"> </w:t>
      </w:r>
      <w:r w:rsidRPr="00946CC0">
        <w:rPr>
          <w:color w:val="000000"/>
          <w:shd w:val="clear" w:color="auto" w:fill="BEBEBE"/>
        </w:rPr>
        <w:t>in</w:t>
      </w:r>
      <w:r w:rsidRPr="00946CC0">
        <w:rPr>
          <w:color w:val="000000"/>
          <w:spacing w:val="-4"/>
          <w:shd w:val="clear" w:color="auto" w:fill="BEBEBE"/>
        </w:rPr>
        <w:t xml:space="preserve"> </w:t>
      </w:r>
      <w:r w:rsidRPr="00946CC0">
        <w:rPr>
          <w:color w:val="000000"/>
          <w:shd w:val="clear" w:color="auto" w:fill="BEBEBE"/>
        </w:rPr>
        <w:t>the</w:t>
      </w:r>
      <w:r w:rsidRPr="00946CC0">
        <w:rPr>
          <w:color w:val="000000"/>
          <w:spacing w:val="-3"/>
          <w:shd w:val="clear" w:color="auto" w:fill="BEBEBE"/>
        </w:rPr>
        <w:t xml:space="preserve"> </w:t>
      </w:r>
      <w:r w:rsidRPr="00946CC0">
        <w:rPr>
          <w:color w:val="000000"/>
          <w:shd w:val="clear" w:color="auto" w:fill="BEBEBE"/>
        </w:rPr>
        <w:t>Annexed</w:t>
      </w:r>
      <w:r w:rsidRPr="00946CC0">
        <w:rPr>
          <w:color w:val="000000"/>
          <w:spacing w:val="-2"/>
          <w:shd w:val="clear" w:color="auto" w:fill="BEBEBE"/>
        </w:rPr>
        <w:t xml:space="preserve"> </w:t>
      </w:r>
      <w:r w:rsidRPr="00946CC0">
        <w:rPr>
          <w:color w:val="000000"/>
          <w:shd w:val="clear" w:color="auto" w:fill="BEBEBE"/>
        </w:rPr>
        <w:t>Terms</w:t>
      </w:r>
      <w:r w:rsidRPr="00946CC0">
        <w:rPr>
          <w:color w:val="000000"/>
          <w:spacing w:val="-3"/>
          <w:shd w:val="clear" w:color="auto" w:fill="BEBEBE"/>
        </w:rPr>
        <w:t xml:space="preserve"> </w:t>
      </w:r>
      <w:r w:rsidRPr="00946CC0">
        <w:rPr>
          <w:color w:val="000000"/>
          <w:shd w:val="clear" w:color="auto" w:fill="BEBEBE"/>
        </w:rPr>
        <w:t>&amp;</w:t>
      </w:r>
      <w:r w:rsidRPr="00946CC0">
        <w:rPr>
          <w:color w:val="000000"/>
          <w:spacing w:val="-2"/>
          <w:shd w:val="clear" w:color="auto" w:fill="BEBEBE"/>
        </w:rPr>
        <w:t xml:space="preserve"> </w:t>
      </w:r>
      <w:r w:rsidR="00F30BC7" w:rsidRPr="00946CC0">
        <w:rPr>
          <w:color w:val="000000"/>
          <w:shd w:val="clear" w:color="auto" w:fill="BEBEBE"/>
        </w:rPr>
        <w:t>Conditions</w:t>
      </w:r>
      <w:r w:rsidRPr="00946CC0">
        <w:rPr>
          <w:color w:val="000000"/>
          <w:shd w:val="clear" w:color="auto" w:fill="BEBEBE"/>
        </w:rPr>
        <w:t>.</w:t>
      </w:r>
    </w:p>
    <w:p w14:paraId="3F506D66" w14:textId="77777777" w:rsidR="008A5F24" w:rsidRDefault="008A5F24">
      <w:pPr>
        <w:pStyle w:val="Textkrper"/>
        <w:spacing w:before="11"/>
        <w:rPr>
          <w:sz w:val="21"/>
        </w:rPr>
      </w:pPr>
    </w:p>
    <w:p w14:paraId="419182ED" w14:textId="77777777" w:rsidR="000008F0" w:rsidRDefault="00000000">
      <w:pPr>
        <w:pStyle w:val="berschrift1"/>
        <w:spacing w:before="1"/>
        <w:jc w:val="both"/>
      </w:pPr>
      <w:r>
        <w:rPr>
          <w:color w:val="034EA1"/>
        </w:rPr>
        <w:t>Article</w:t>
      </w:r>
      <w:r>
        <w:rPr>
          <w:color w:val="034EA1"/>
          <w:spacing w:val="-3"/>
        </w:rPr>
        <w:t xml:space="preserve"> </w:t>
      </w:r>
      <w:r>
        <w:rPr>
          <w:color w:val="034EA1"/>
        </w:rPr>
        <w:t>2:</w:t>
      </w:r>
      <w:r>
        <w:rPr>
          <w:color w:val="034EA1"/>
          <w:spacing w:val="-4"/>
        </w:rPr>
        <w:t xml:space="preserve"> </w:t>
      </w:r>
      <w:r>
        <w:rPr>
          <w:color w:val="034EA1"/>
          <w:spacing w:val="-2"/>
        </w:rPr>
        <w:t>Purpose</w:t>
      </w:r>
    </w:p>
    <w:p w14:paraId="06589FE2" w14:textId="77777777" w:rsidR="000008F0" w:rsidRDefault="000008F0">
      <w:pPr>
        <w:pStyle w:val="Textkrper"/>
        <w:rPr>
          <w:b/>
        </w:rPr>
      </w:pPr>
    </w:p>
    <w:p w14:paraId="4A75A10F" w14:textId="77777777" w:rsidR="000008F0" w:rsidRDefault="00000000" w:rsidP="006F3AB0">
      <w:pPr>
        <w:pStyle w:val="Textkrper"/>
        <w:ind w:left="116" w:right="389"/>
        <w:jc w:val="both"/>
      </w:pPr>
      <w:r>
        <w:t>The purpose of this Agreement is to lay down the contractual arrangements between the Parties regarding</w:t>
      </w:r>
      <w:r>
        <w:rPr>
          <w:spacing w:val="-1"/>
        </w:rPr>
        <w:t xml:space="preserve"> </w:t>
      </w:r>
      <w:r>
        <w:t>their</w:t>
      </w:r>
      <w:r>
        <w:rPr>
          <w:spacing w:val="-3"/>
        </w:rPr>
        <w:t xml:space="preserve"> </w:t>
      </w:r>
      <w:r>
        <w:t>respective</w:t>
      </w:r>
      <w:r>
        <w:rPr>
          <w:spacing w:val="-2"/>
        </w:rPr>
        <w:t xml:space="preserve"> </w:t>
      </w:r>
      <w:r>
        <w:t>rights and</w:t>
      </w:r>
      <w:r>
        <w:rPr>
          <w:spacing w:val="-3"/>
        </w:rPr>
        <w:t xml:space="preserve"> </w:t>
      </w:r>
      <w:r>
        <w:t>obligations</w:t>
      </w:r>
      <w:r>
        <w:rPr>
          <w:spacing w:val="-1"/>
        </w:rPr>
        <w:t xml:space="preserve"> </w:t>
      </w:r>
      <w:r>
        <w:t>pertaining</w:t>
      </w:r>
      <w:r>
        <w:rPr>
          <w:spacing w:val="-1"/>
        </w:rPr>
        <w:t xml:space="preserve"> </w:t>
      </w:r>
      <w:r>
        <w:t>to the</w:t>
      </w:r>
      <w:r>
        <w:rPr>
          <w:spacing w:val="-2"/>
        </w:rPr>
        <w:t xml:space="preserve"> </w:t>
      </w:r>
      <w:r>
        <w:t>implementation</w:t>
      </w:r>
      <w:r>
        <w:rPr>
          <w:spacing w:val="-1"/>
        </w:rPr>
        <w:t xml:space="preserve"> </w:t>
      </w:r>
      <w:r>
        <w:t>by</w:t>
      </w:r>
      <w:r>
        <w:rPr>
          <w:spacing w:val="-2"/>
        </w:rPr>
        <w:t xml:space="preserve"> </w:t>
      </w:r>
      <w:r>
        <w:t>the</w:t>
      </w:r>
      <w:r>
        <w:rPr>
          <w:spacing w:val="-1"/>
        </w:rPr>
        <w:t xml:space="preserve"> </w:t>
      </w:r>
      <w:r>
        <w:t>Recipient</w:t>
      </w:r>
      <w:r>
        <w:rPr>
          <w:spacing w:val="-2"/>
        </w:rPr>
        <w:t xml:space="preserve"> </w:t>
      </w:r>
      <w:r>
        <w:t>of the Project.</w:t>
      </w:r>
    </w:p>
    <w:p w14:paraId="6EC7E0B8" w14:textId="2A0BD19E" w:rsidR="004F7D82" w:rsidRDefault="004F7D82" w:rsidP="004F7D82">
      <w:pPr>
        <w:pStyle w:val="Textkrper"/>
        <w:ind w:right="389"/>
        <w:jc w:val="both"/>
        <w:sectPr w:rsidR="004F7D82">
          <w:pgSz w:w="11910" w:h="16840"/>
          <w:pgMar w:top="1700" w:right="1020" w:bottom="920" w:left="1300" w:header="751" w:footer="731" w:gutter="0"/>
          <w:cols w:space="708"/>
        </w:sectPr>
      </w:pPr>
    </w:p>
    <w:p w14:paraId="0504E8C9" w14:textId="77777777" w:rsidR="000008F0" w:rsidRDefault="00000000" w:rsidP="004F7D82">
      <w:pPr>
        <w:pStyle w:val="berschrift1"/>
        <w:spacing w:before="77"/>
        <w:ind w:left="0" w:firstLine="115"/>
      </w:pPr>
      <w:r>
        <w:rPr>
          <w:color w:val="034EA1"/>
        </w:rPr>
        <w:lastRenderedPageBreak/>
        <w:t>Article</w:t>
      </w:r>
      <w:r>
        <w:rPr>
          <w:color w:val="034EA1"/>
          <w:spacing w:val="-4"/>
        </w:rPr>
        <w:t xml:space="preserve"> </w:t>
      </w:r>
      <w:r>
        <w:rPr>
          <w:color w:val="034EA1"/>
        </w:rPr>
        <w:t>3:</w:t>
      </w:r>
      <w:r>
        <w:rPr>
          <w:color w:val="034EA1"/>
          <w:spacing w:val="-6"/>
        </w:rPr>
        <w:t xml:space="preserve"> </w:t>
      </w:r>
      <w:r>
        <w:rPr>
          <w:color w:val="034EA1"/>
        </w:rPr>
        <w:t>Entry</w:t>
      </w:r>
      <w:r>
        <w:rPr>
          <w:color w:val="034EA1"/>
          <w:spacing w:val="-3"/>
        </w:rPr>
        <w:t xml:space="preserve"> </w:t>
      </w:r>
      <w:r>
        <w:rPr>
          <w:color w:val="034EA1"/>
        </w:rPr>
        <w:t>into</w:t>
      </w:r>
      <w:r>
        <w:rPr>
          <w:color w:val="034EA1"/>
          <w:spacing w:val="-4"/>
        </w:rPr>
        <w:t xml:space="preserve"> </w:t>
      </w:r>
      <w:r>
        <w:rPr>
          <w:color w:val="034EA1"/>
        </w:rPr>
        <w:t>force,</w:t>
      </w:r>
      <w:r>
        <w:rPr>
          <w:color w:val="034EA1"/>
          <w:spacing w:val="-7"/>
        </w:rPr>
        <w:t xml:space="preserve"> </w:t>
      </w:r>
      <w:r>
        <w:rPr>
          <w:color w:val="034EA1"/>
        </w:rPr>
        <w:t>duration,</w:t>
      </w:r>
      <w:r>
        <w:rPr>
          <w:color w:val="034EA1"/>
          <w:spacing w:val="-1"/>
        </w:rPr>
        <w:t xml:space="preserve"> </w:t>
      </w:r>
      <w:r>
        <w:rPr>
          <w:color w:val="034EA1"/>
        </w:rPr>
        <w:t>and</w:t>
      </w:r>
      <w:r>
        <w:rPr>
          <w:color w:val="034EA1"/>
          <w:spacing w:val="-4"/>
        </w:rPr>
        <w:t xml:space="preserve"> </w:t>
      </w:r>
      <w:r>
        <w:rPr>
          <w:color w:val="034EA1"/>
          <w:spacing w:val="-2"/>
        </w:rPr>
        <w:t>termination</w:t>
      </w:r>
    </w:p>
    <w:p w14:paraId="286316E7" w14:textId="77777777" w:rsidR="000008F0" w:rsidRDefault="000008F0">
      <w:pPr>
        <w:pStyle w:val="Textkrper"/>
        <w:rPr>
          <w:b/>
        </w:rPr>
      </w:pPr>
    </w:p>
    <w:p w14:paraId="7C725203" w14:textId="77777777" w:rsidR="000008F0" w:rsidRDefault="00000000">
      <w:pPr>
        <w:pStyle w:val="Listenabsatz"/>
        <w:numPr>
          <w:ilvl w:val="1"/>
          <w:numId w:val="9"/>
        </w:numPr>
        <w:tabs>
          <w:tab w:val="left" w:pos="450"/>
        </w:tabs>
        <w:ind w:hanging="334"/>
        <w:rPr>
          <w:b/>
        </w:rPr>
      </w:pPr>
      <w:r>
        <w:rPr>
          <w:b/>
        </w:rPr>
        <w:t>Entry</w:t>
      </w:r>
      <w:r>
        <w:rPr>
          <w:b/>
          <w:spacing w:val="-5"/>
        </w:rPr>
        <w:t xml:space="preserve"> </w:t>
      </w:r>
      <w:r>
        <w:rPr>
          <w:b/>
        </w:rPr>
        <w:t>into</w:t>
      </w:r>
      <w:r>
        <w:rPr>
          <w:b/>
          <w:spacing w:val="-4"/>
        </w:rPr>
        <w:t xml:space="preserve"> </w:t>
      </w:r>
      <w:r>
        <w:rPr>
          <w:b/>
        </w:rPr>
        <w:t>force</w:t>
      </w:r>
      <w:r>
        <w:rPr>
          <w:b/>
          <w:spacing w:val="-2"/>
        </w:rPr>
        <w:t xml:space="preserve"> </w:t>
      </w:r>
      <w:r>
        <w:rPr>
          <w:b/>
        </w:rPr>
        <w:t>and</w:t>
      </w:r>
      <w:r>
        <w:rPr>
          <w:b/>
          <w:spacing w:val="-3"/>
        </w:rPr>
        <w:t xml:space="preserve"> </w:t>
      </w:r>
      <w:r>
        <w:rPr>
          <w:b/>
          <w:spacing w:val="-2"/>
        </w:rPr>
        <w:t>duration</w:t>
      </w:r>
    </w:p>
    <w:p w14:paraId="48C142D6" w14:textId="77777777" w:rsidR="000008F0" w:rsidRDefault="000008F0">
      <w:pPr>
        <w:pStyle w:val="Textkrper"/>
        <w:spacing w:before="6"/>
        <w:rPr>
          <w:b/>
          <w:sz w:val="17"/>
        </w:rPr>
      </w:pPr>
    </w:p>
    <w:p w14:paraId="392DEE6C" w14:textId="27C602DE" w:rsidR="000008F0" w:rsidRDefault="00000000">
      <w:pPr>
        <w:pStyle w:val="Textkrper"/>
        <w:spacing w:before="56"/>
        <w:ind w:left="116" w:right="392"/>
        <w:jc w:val="both"/>
      </w:pPr>
      <w:r>
        <w:t xml:space="preserve">This Agreement shall have effect from the </w:t>
      </w:r>
      <w:r w:rsidRPr="00946CC0">
        <w:rPr>
          <w:highlight w:val="yellow"/>
        </w:rPr>
        <w:t>Effective Date</w:t>
      </w:r>
      <w:r>
        <w:t xml:space="preserve"> and shall apply </w:t>
      </w:r>
      <w:r>
        <w:rPr>
          <w:color w:val="000000"/>
          <w:shd w:val="clear" w:color="auto" w:fill="D2D2D2"/>
        </w:rPr>
        <w:t>until the end date of the</w:t>
      </w:r>
      <w:r>
        <w:rPr>
          <w:color w:val="000000"/>
        </w:rPr>
        <w:t xml:space="preserve"> </w:t>
      </w:r>
      <w:r>
        <w:rPr>
          <w:color w:val="000000"/>
          <w:shd w:val="clear" w:color="auto" w:fill="D2D2D2"/>
        </w:rPr>
        <w:t>Project</w:t>
      </w:r>
      <w:r>
        <w:rPr>
          <w:color w:val="000000"/>
        </w:rPr>
        <w:t xml:space="preserve">. The expected end date of the </w:t>
      </w:r>
      <w:r w:rsidRPr="00946CC0">
        <w:rPr>
          <w:color w:val="000000"/>
        </w:rPr>
        <w:t xml:space="preserve">Project is </w:t>
      </w:r>
      <w:r w:rsidR="00F30BC7" w:rsidRPr="00946CC0">
        <w:rPr>
          <w:color w:val="000000"/>
        </w:rPr>
        <w:t>31</w:t>
      </w:r>
      <w:r w:rsidR="002F0154" w:rsidRPr="00946CC0">
        <w:rPr>
          <w:color w:val="000000"/>
          <w:vertAlign w:val="superscript"/>
        </w:rPr>
        <w:t xml:space="preserve"> </w:t>
      </w:r>
      <w:r w:rsidR="00F30BC7" w:rsidRPr="00946CC0">
        <w:rPr>
          <w:color w:val="000000"/>
        </w:rPr>
        <w:t>December</w:t>
      </w:r>
      <w:r w:rsidRPr="00946CC0">
        <w:rPr>
          <w:color w:val="000000"/>
        </w:rPr>
        <w:t xml:space="preserve"> 2025.</w:t>
      </w:r>
    </w:p>
    <w:p w14:paraId="3220878B" w14:textId="77777777" w:rsidR="000008F0" w:rsidRDefault="000008F0">
      <w:pPr>
        <w:pStyle w:val="Textkrper"/>
        <w:spacing w:before="1"/>
      </w:pPr>
    </w:p>
    <w:p w14:paraId="24FC9EF6" w14:textId="77777777" w:rsidR="000008F0" w:rsidRDefault="00000000">
      <w:pPr>
        <w:pStyle w:val="Textkrper"/>
        <w:ind w:left="116"/>
        <w:jc w:val="both"/>
      </w:pPr>
      <w:r>
        <w:t>However,</w:t>
      </w:r>
      <w:r>
        <w:rPr>
          <w:spacing w:val="-5"/>
        </w:rPr>
        <w:t xml:space="preserve"> </w:t>
      </w:r>
      <w:r>
        <w:t>this</w:t>
      </w:r>
      <w:r>
        <w:rPr>
          <w:spacing w:val="-3"/>
        </w:rPr>
        <w:t xml:space="preserve"> </w:t>
      </w:r>
      <w:r>
        <w:t>Agreement</w:t>
      </w:r>
      <w:r>
        <w:rPr>
          <w:spacing w:val="-7"/>
        </w:rPr>
        <w:t xml:space="preserve"> </w:t>
      </w:r>
      <w:r>
        <w:t>may</w:t>
      </w:r>
      <w:r>
        <w:rPr>
          <w:spacing w:val="-4"/>
        </w:rPr>
        <w:t xml:space="preserve"> </w:t>
      </w:r>
      <w:r>
        <w:t>be</w:t>
      </w:r>
      <w:r>
        <w:rPr>
          <w:spacing w:val="-3"/>
        </w:rPr>
        <w:t xml:space="preserve"> </w:t>
      </w:r>
      <w:r>
        <w:t>terminated</w:t>
      </w:r>
      <w:r>
        <w:rPr>
          <w:spacing w:val="-4"/>
        </w:rPr>
        <w:t xml:space="preserve"> </w:t>
      </w:r>
      <w:r>
        <w:t>in</w:t>
      </w:r>
      <w:r>
        <w:rPr>
          <w:spacing w:val="-3"/>
        </w:rPr>
        <w:t xml:space="preserve"> </w:t>
      </w:r>
      <w:r>
        <w:t>accordance</w:t>
      </w:r>
      <w:r>
        <w:rPr>
          <w:spacing w:val="-2"/>
        </w:rPr>
        <w:t xml:space="preserve"> </w:t>
      </w:r>
      <w:r>
        <w:t>with</w:t>
      </w:r>
      <w:r>
        <w:rPr>
          <w:spacing w:val="-5"/>
        </w:rPr>
        <w:t xml:space="preserve"> </w:t>
      </w:r>
      <w:r>
        <w:t>Article</w:t>
      </w:r>
      <w:r>
        <w:rPr>
          <w:spacing w:val="-4"/>
        </w:rPr>
        <w:t xml:space="preserve"> </w:t>
      </w:r>
      <w:r>
        <w:t>3.2</w:t>
      </w:r>
      <w:r>
        <w:rPr>
          <w:spacing w:val="-3"/>
        </w:rPr>
        <w:t xml:space="preserve"> </w:t>
      </w:r>
      <w:r>
        <w:t>of</w:t>
      </w:r>
      <w:r>
        <w:rPr>
          <w:spacing w:val="-3"/>
        </w:rPr>
        <w:t xml:space="preserve"> </w:t>
      </w:r>
      <w:r>
        <w:t>this</w:t>
      </w:r>
      <w:r>
        <w:rPr>
          <w:spacing w:val="-2"/>
        </w:rPr>
        <w:t xml:space="preserve"> Agreement.</w:t>
      </w:r>
    </w:p>
    <w:p w14:paraId="0A6B1771" w14:textId="77777777" w:rsidR="000008F0" w:rsidRDefault="000008F0">
      <w:pPr>
        <w:pStyle w:val="Textkrper"/>
      </w:pPr>
    </w:p>
    <w:p w14:paraId="496EF5E2" w14:textId="77777777" w:rsidR="000008F0" w:rsidRDefault="00000000">
      <w:pPr>
        <w:pStyle w:val="berschrift1"/>
        <w:numPr>
          <w:ilvl w:val="1"/>
          <w:numId w:val="9"/>
        </w:numPr>
        <w:tabs>
          <w:tab w:val="left" w:pos="451"/>
        </w:tabs>
        <w:ind w:left="450" w:hanging="335"/>
        <w:jc w:val="both"/>
      </w:pPr>
      <w:r>
        <w:rPr>
          <w:spacing w:val="-2"/>
        </w:rPr>
        <w:t>Termination</w:t>
      </w:r>
    </w:p>
    <w:p w14:paraId="40DBC2E8" w14:textId="77777777" w:rsidR="000008F0" w:rsidRDefault="000008F0">
      <w:pPr>
        <w:pStyle w:val="Textkrper"/>
        <w:spacing w:before="10"/>
        <w:rPr>
          <w:b/>
          <w:sz w:val="21"/>
        </w:rPr>
      </w:pPr>
    </w:p>
    <w:p w14:paraId="49D11606" w14:textId="29BBC04D" w:rsidR="000008F0" w:rsidRDefault="00F30BC7">
      <w:pPr>
        <w:pStyle w:val="Listenabsatz"/>
        <w:numPr>
          <w:ilvl w:val="2"/>
          <w:numId w:val="9"/>
        </w:numPr>
        <w:tabs>
          <w:tab w:val="left" w:pos="691"/>
        </w:tabs>
        <w:spacing w:before="1"/>
        <w:ind w:left="116" w:right="389" w:firstLine="0"/>
        <w:jc w:val="both"/>
        <w:rPr>
          <w:b/>
        </w:rPr>
      </w:pPr>
      <w:r>
        <w:t xml:space="preserve">If the Recipient is in breach of its obligations under this Agreement, </w:t>
      </w:r>
      <w:r w:rsidR="00FE2286">
        <w:t>EIT Manufacturing</w:t>
      </w:r>
      <w:r w:rsidR="002F0154" w:rsidRPr="00946CC0">
        <w:t xml:space="preserve"> E</w:t>
      </w:r>
      <w:r w:rsidR="002F0154">
        <w:t>ast</w:t>
      </w:r>
      <w:r>
        <w:t xml:space="preserve"> may</w:t>
      </w:r>
      <w:r w:rsidRPr="00946CC0">
        <w:t xml:space="preserve"> </w:t>
      </w:r>
      <w:r>
        <w:t>give</w:t>
      </w:r>
      <w:r w:rsidRPr="00946CC0">
        <w:t xml:space="preserve"> </w:t>
      </w:r>
      <w:r>
        <w:t>formal</w:t>
      </w:r>
      <w:r w:rsidRPr="00946CC0">
        <w:t xml:space="preserve"> </w:t>
      </w:r>
      <w:r>
        <w:t>notice</w:t>
      </w:r>
      <w:r w:rsidRPr="00946CC0">
        <w:t xml:space="preserve"> </w:t>
      </w:r>
      <w:r>
        <w:t>to</w:t>
      </w:r>
      <w:r w:rsidRPr="00946CC0">
        <w:t xml:space="preserve"> </w:t>
      </w:r>
      <w:r>
        <w:t>the</w:t>
      </w:r>
      <w:r w:rsidRPr="00946CC0">
        <w:t xml:space="preserve"> </w:t>
      </w:r>
      <w:r>
        <w:t>Recipient</w:t>
      </w:r>
      <w:r w:rsidRPr="00946CC0">
        <w:t xml:space="preserve"> </w:t>
      </w:r>
      <w:r>
        <w:t>requiring</w:t>
      </w:r>
      <w:r w:rsidRPr="00946CC0">
        <w:t xml:space="preserve"> </w:t>
      </w:r>
      <w:r>
        <w:t>that</w:t>
      </w:r>
      <w:r w:rsidRPr="00946CC0">
        <w:t xml:space="preserve"> </w:t>
      </w:r>
      <w:r>
        <w:t>such</w:t>
      </w:r>
      <w:r w:rsidRPr="00946CC0">
        <w:t xml:space="preserve"> </w:t>
      </w:r>
      <w:r>
        <w:t>breach</w:t>
      </w:r>
      <w:r w:rsidRPr="00946CC0">
        <w:t xml:space="preserve"> </w:t>
      </w:r>
      <w:r>
        <w:t>will</w:t>
      </w:r>
      <w:r w:rsidRPr="00946CC0">
        <w:t xml:space="preserve"> </w:t>
      </w:r>
      <w:r>
        <w:t>be</w:t>
      </w:r>
      <w:r w:rsidRPr="00946CC0">
        <w:t xml:space="preserve"> </w:t>
      </w:r>
      <w:r>
        <w:t>remedied</w:t>
      </w:r>
      <w:r w:rsidRPr="00946CC0">
        <w:t xml:space="preserve"> </w:t>
      </w:r>
      <w:r>
        <w:t>within</w:t>
      </w:r>
      <w:r w:rsidRPr="00946CC0">
        <w:t xml:space="preserve"> </w:t>
      </w:r>
      <w:r>
        <w:t>14</w:t>
      </w:r>
      <w:r w:rsidRPr="00946CC0">
        <w:t xml:space="preserve"> </w:t>
      </w:r>
      <w:r>
        <w:t>calendar days of this formal notice, unless such breach cannot be remedied.</w:t>
      </w:r>
    </w:p>
    <w:p w14:paraId="7546B28D" w14:textId="77777777" w:rsidR="000008F0" w:rsidRDefault="000008F0">
      <w:pPr>
        <w:pStyle w:val="Textkrper"/>
        <w:spacing w:before="1"/>
      </w:pPr>
    </w:p>
    <w:p w14:paraId="343CCB47" w14:textId="22CD1C65" w:rsidR="000008F0" w:rsidRDefault="00000000">
      <w:pPr>
        <w:pStyle w:val="Textkrper"/>
        <w:ind w:left="116" w:right="391"/>
        <w:jc w:val="both"/>
      </w:pPr>
      <w:r>
        <w:t xml:space="preserve">If such breach is substantial and is not remedied within that period or, is not capable of remedy, </w:t>
      </w:r>
      <w:r w:rsidR="00FE2286">
        <w:t>EIT Manufacturing</w:t>
      </w:r>
      <w:r w:rsidR="002F0154" w:rsidRPr="00946CC0">
        <w:t xml:space="preserve"> </w:t>
      </w:r>
      <w:r w:rsidR="002F0154">
        <w:t>East</w:t>
      </w:r>
      <w:r>
        <w:rPr>
          <w:spacing w:val="-9"/>
        </w:rPr>
        <w:t xml:space="preserve"> </w:t>
      </w:r>
      <w:r>
        <w:t>may</w:t>
      </w:r>
      <w:r>
        <w:rPr>
          <w:spacing w:val="-6"/>
        </w:rPr>
        <w:t xml:space="preserve"> </w:t>
      </w:r>
      <w:r>
        <w:t>decide</w:t>
      </w:r>
      <w:r>
        <w:rPr>
          <w:spacing w:val="-6"/>
        </w:rPr>
        <w:t xml:space="preserve"> </w:t>
      </w:r>
      <w:r>
        <w:t>to</w:t>
      </w:r>
      <w:r>
        <w:rPr>
          <w:spacing w:val="-5"/>
        </w:rPr>
        <w:t xml:space="preserve"> </w:t>
      </w:r>
      <w:r>
        <w:t>declare</w:t>
      </w:r>
      <w:r>
        <w:rPr>
          <w:spacing w:val="-6"/>
        </w:rPr>
        <w:t xml:space="preserve"> </w:t>
      </w:r>
      <w:r>
        <w:t>the</w:t>
      </w:r>
      <w:r>
        <w:rPr>
          <w:spacing w:val="-6"/>
        </w:rPr>
        <w:t xml:space="preserve"> </w:t>
      </w:r>
      <w:r>
        <w:t>Recipient</w:t>
      </w:r>
      <w:r>
        <w:rPr>
          <w:spacing w:val="-9"/>
        </w:rPr>
        <w:t xml:space="preserve"> </w:t>
      </w:r>
      <w:r>
        <w:t>to</w:t>
      </w:r>
      <w:r>
        <w:rPr>
          <w:spacing w:val="-7"/>
        </w:rPr>
        <w:t xml:space="preserve"> </w:t>
      </w:r>
      <w:r>
        <w:t>be</w:t>
      </w:r>
      <w:r w:rsidRPr="00946CC0">
        <w:t xml:space="preserve"> </w:t>
      </w:r>
      <w:r>
        <w:t>a</w:t>
      </w:r>
      <w:r w:rsidRPr="00946CC0">
        <w:t xml:space="preserve"> </w:t>
      </w:r>
      <w:r>
        <w:t>defaulting</w:t>
      </w:r>
      <w:r>
        <w:rPr>
          <w:spacing w:val="-7"/>
        </w:rPr>
        <w:t xml:space="preserve"> </w:t>
      </w:r>
      <w:r>
        <w:t>Party</w:t>
      </w:r>
      <w:r>
        <w:rPr>
          <w:spacing w:val="-8"/>
        </w:rPr>
        <w:t xml:space="preserve"> </w:t>
      </w:r>
      <w:r>
        <w:t>and</w:t>
      </w:r>
      <w:r>
        <w:rPr>
          <w:spacing w:val="-7"/>
        </w:rPr>
        <w:t xml:space="preserve"> </w:t>
      </w:r>
      <w:r>
        <w:t>to</w:t>
      </w:r>
      <w:r>
        <w:rPr>
          <w:spacing w:val="-7"/>
        </w:rPr>
        <w:t xml:space="preserve"> </w:t>
      </w:r>
      <w:r>
        <w:t>decide</w:t>
      </w:r>
      <w:r>
        <w:rPr>
          <w:spacing w:val="-9"/>
        </w:rPr>
        <w:t xml:space="preserve"> </w:t>
      </w:r>
      <w:r>
        <w:t>on</w:t>
      </w:r>
      <w:r>
        <w:rPr>
          <w:spacing w:val="-7"/>
        </w:rPr>
        <w:t xml:space="preserve"> </w:t>
      </w:r>
      <w:r>
        <w:t>the</w:t>
      </w:r>
      <w:r>
        <w:rPr>
          <w:spacing w:val="-7"/>
        </w:rPr>
        <w:t xml:space="preserve"> </w:t>
      </w:r>
      <w:r>
        <w:t>consequences thereof which may include termination of this Agreement upon notice and other measures (for example suspend/recover any payment of (part of) the financial support or stop the Project).</w:t>
      </w:r>
    </w:p>
    <w:p w14:paraId="1B4F269B" w14:textId="77777777" w:rsidR="000008F0" w:rsidRDefault="000008F0">
      <w:pPr>
        <w:pStyle w:val="Textkrper"/>
        <w:spacing w:before="11"/>
        <w:rPr>
          <w:sz w:val="21"/>
        </w:rPr>
      </w:pPr>
    </w:p>
    <w:p w14:paraId="4688CA8C" w14:textId="6366FCD4" w:rsidR="000008F0" w:rsidRPr="00946CC0" w:rsidRDefault="00FE2286">
      <w:pPr>
        <w:pStyle w:val="Listenabsatz"/>
        <w:numPr>
          <w:ilvl w:val="2"/>
          <w:numId w:val="9"/>
        </w:numPr>
        <w:tabs>
          <w:tab w:val="left" w:pos="686"/>
        </w:tabs>
        <w:ind w:left="116" w:right="395" w:firstLine="0"/>
        <w:jc w:val="both"/>
      </w:pPr>
      <w:r>
        <w:t>EIT Manufacturing</w:t>
      </w:r>
      <w:r w:rsidR="002F0154" w:rsidRPr="00946CC0">
        <w:t xml:space="preserve"> </w:t>
      </w:r>
      <w:r w:rsidR="002F0154">
        <w:t>East</w:t>
      </w:r>
      <w:r>
        <w:t xml:space="preserve"> may terminate this Agreement with immediate effect through written notice to the Recipient in the event the further implementation of the Project is prevented or delayed with more than two weeks by Force Majeure.</w:t>
      </w:r>
    </w:p>
    <w:p w14:paraId="45F2A679" w14:textId="77777777" w:rsidR="000008F0" w:rsidRDefault="000008F0">
      <w:pPr>
        <w:pStyle w:val="Textkrper"/>
        <w:spacing w:before="1"/>
      </w:pPr>
    </w:p>
    <w:p w14:paraId="08E9387E" w14:textId="77777777" w:rsidR="000008F0" w:rsidRDefault="00000000">
      <w:pPr>
        <w:pStyle w:val="berschrift1"/>
        <w:numPr>
          <w:ilvl w:val="1"/>
          <w:numId w:val="9"/>
        </w:numPr>
        <w:tabs>
          <w:tab w:val="left" w:pos="451"/>
        </w:tabs>
        <w:ind w:left="450" w:hanging="335"/>
        <w:jc w:val="both"/>
      </w:pPr>
      <w:r>
        <w:t>Effects</w:t>
      </w:r>
      <w:r>
        <w:rPr>
          <w:spacing w:val="-4"/>
        </w:rPr>
        <w:t xml:space="preserve"> </w:t>
      </w:r>
      <w:r>
        <w:t>of</w:t>
      </w:r>
      <w:r>
        <w:rPr>
          <w:spacing w:val="-3"/>
        </w:rPr>
        <w:t xml:space="preserve"> </w:t>
      </w:r>
      <w:r>
        <w:rPr>
          <w:spacing w:val="-2"/>
        </w:rPr>
        <w:t>termination</w:t>
      </w:r>
    </w:p>
    <w:p w14:paraId="7628E6A7" w14:textId="77777777" w:rsidR="000008F0" w:rsidRDefault="000008F0">
      <w:pPr>
        <w:pStyle w:val="Textkrper"/>
        <w:spacing w:before="1"/>
        <w:rPr>
          <w:b/>
        </w:rPr>
      </w:pPr>
    </w:p>
    <w:p w14:paraId="1A258D4E" w14:textId="77777777" w:rsidR="000008F0" w:rsidRDefault="00000000">
      <w:pPr>
        <w:pStyle w:val="Listenabsatz"/>
        <w:numPr>
          <w:ilvl w:val="2"/>
          <w:numId w:val="9"/>
        </w:numPr>
        <w:tabs>
          <w:tab w:val="left" w:pos="825"/>
        </w:tabs>
        <w:ind w:hanging="709"/>
        <w:jc w:val="both"/>
        <w:rPr>
          <w:i/>
        </w:rPr>
      </w:pPr>
      <w:r>
        <w:rPr>
          <w:i/>
          <w:u w:val="single"/>
        </w:rPr>
        <w:t>Survival</w:t>
      </w:r>
      <w:r>
        <w:rPr>
          <w:i/>
          <w:spacing w:val="-2"/>
          <w:u w:val="single"/>
        </w:rPr>
        <w:t xml:space="preserve"> </w:t>
      </w:r>
      <w:r>
        <w:rPr>
          <w:i/>
          <w:u w:val="single"/>
        </w:rPr>
        <w:t>of</w:t>
      </w:r>
      <w:r>
        <w:rPr>
          <w:i/>
          <w:spacing w:val="-5"/>
          <w:u w:val="single"/>
        </w:rPr>
        <w:t xml:space="preserve"> </w:t>
      </w:r>
      <w:r>
        <w:rPr>
          <w:i/>
          <w:u w:val="single"/>
        </w:rPr>
        <w:t>rights</w:t>
      </w:r>
      <w:r>
        <w:rPr>
          <w:i/>
          <w:spacing w:val="-4"/>
          <w:u w:val="single"/>
        </w:rPr>
        <w:t xml:space="preserve"> </w:t>
      </w:r>
      <w:r>
        <w:rPr>
          <w:i/>
          <w:u w:val="single"/>
        </w:rPr>
        <w:t>and</w:t>
      </w:r>
      <w:r>
        <w:rPr>
          <w:i/>
          <w:spacing w:val="-2"/>
          <w:u w:val="single"/>
        </w:rPr>
        <w:t xml:space="preserve"> obligations</w:t>
      </w:r>
    </w:p>
    <w:p w14:paraId="2DAAADE6" w14:textId="77777777" w:rsidR="000008F0" w:rsidRDefault="000008F0">
      <w:pPr>
        <w:pStyle w:val="Textkrper"/>
        <w:spacing w:before="3"/>
        <w:rPr>
          <w:i/>
          <w:sz w:val="17"/>
        </w:rPr>
      </w:pPr>
    </w:p>
    <w:p w14:paraId="07DE0BC0" w14:textId="77777777" w:rsidR="000008F0" w:rsidRDefault="00000000">
      <w:pPr>
        <w:pStyle w:val="Textkrper"/>
        <w:spacing w:before="56"/>
        <w:ind w:left="116" w:right="393"/>
        <w:jc w:val="both"/>
      </w:pPr>
      <w:r>
        <w:t>After</w:t>
      </w:r>
      <w:r>
        <w:rPr>
          <w:spacing w:val="-7"/>
        </w:rPr>
        <w:t xml:space="preserve"> </w:t>
      </w:r>
      <w:r>
        <w:t>termination,</w:t>
      </w:r>
      <w:r>
        <w:rPr>
          <w:spacing w:val="-9"/>
        </w:rPr>
        <w:t xml:space="preserve"> </w:t>
      </w:r>
      <w:r>
        <w:t>the</w:t>
      </w:r>
      <w:r>
        <w:rPr>
          <w:spacing w:val="-7"/>
        </w:rPr>
        <w:t xml:space="preserve"> </w:t>
      </w:r>
      <w:r>
        <w:t>Recipient’s</w:t>
      </w:r>
      <w:r>
        <w:rPr>
          <w:spacing w:val="-6"/>
        </w:rPr>
        <w:t xml:space="preserve"> </w:t>
      </w:r>
      <w:r>
        <w:t>obligations</w:t>
      </w:r>
      <w:r>
        <w:rPr>
          <w:spacing w:val="-7"/>
        </w:rPr>
        <w:t xml:space="preserve"> </w:t>
      </w:r>
      <w:r>
        <w:t>(in</w:t>
      </w:r>
      <w:r>
        <w:rPr>
          <w:spacing w:val="-7"/>
        </w:rPr>
        <w:t xml:space="preserve"> </w:t>
      </w:r>
      <w:r>
        <w:t>particular</w:t>
      </w:r>
      <w:r>
        <w:rPr>
          <w:spacing w:val="-7"/>
        </w:rPr>
        <w:t xml:space="preserve"> </w:t>
      </w:r>
      <w:r>
        <w:t>Articles</w:t>
      </w:r>
      <w:r>
        <w:rPr>
          <w:spacing w:val="-9"/>
        </w:rPr>
        <w:t xml:space="preserve"> </w:t>
      </w:r>
      <w:r>
        <w:t>11</w:t>
      </w:r>
      <w:r>
        <w:rPr>
          <w:spacing w:val="-6"/>
        </w:rPr>
        <w:t xml:space="preserve"> </w:t>
      </w:r>
      <w:r>
        <w:t>(Confidentiality),</w:t>
      </w:r>
      <w:r>
        <w:rPr>
          <w:spacing w:val="-9"/>
        </w:rPr>
        <w:t xml:space="preserve"> </w:t>
      </w:r>
      <w:r>
        <w:t>10</w:t>
      </w:r>
      <w:r>
        <w:rPr>
          <w:spacing w:val="-8"/>
        </w:rPr>
        <w:t xml:space="preserve"> </w:t>
      </w:r>
      <w:r>
        <w:t>(Liability),</w:t>
      </w:r>
      <w:r>
        <w:rPr>
          <w:spacing w:val="-9"/>
        </w:rPr>
        <w:t xml:space="preserve"> </w:t>
      </w:r>
      <w:r>
        <w:t>9 (Visibility rules and communication), and 12.7 (Applicable law) of this Agreement continue to apply.</w:t>
      </w:r>
    </w:p>
    <w:p w14:paraId="6C758B41" w14:textId="77777777" w:rsidR="000008F0" w:rsidRDefault="000008F0">
      <w:pPr>
        <w:pStyle w:val="Textkrper"/>
      </w:pPr>
    </w:p>
    <w:p w14:paraId="746C39E4" w14:textId="77777777" w:rsidR="000008F0" w:rsidRDefault="00000000">
      <w:pPr>
        <w:pStyle w:val="Textkrper"/>
        <w:spacing w:before="1"/>
        <w:ind w:left="116" w:right="391"/>
        <w:jc w:val="both"/>
      </w:pPr>
      <w:r>
        <w:t>Termination shall not affect any rights or obligations of the Parties incurred prior to the date of termination, unless otherwise stipulated herein or agreed between the Parties. This includes the obligation</w:t>
      </w:r>
      <w:r>
        <w:rPr>
          <w:spacing w:val="-12"/>
        </w:rPr>
        <w:t xml:space="preserve"> </w:t>
      </w:r>
      <w:r>
        <w:t>to</w:t>
      </w:r>
      <w:r>
        <w:rPr>
          <w:spacing w:val="-8"/>
        </w:rPr>
        <w:t xml:space="preserve"> </w:t>
      </w:r>
      <w:r>
        <w:t>provide</w:t>
      </w:r>
      <w:r>
        <w:rPr>
          <w:spacing w:val="-11"/>
        </w:rPr>
        <w:t xml:space="preserve"> </w:t>
      </w:r>
      <w:r>
        <w:t>all</w:t>
      </w:r>
      <w:r>
        <w:rPr>
          <w:spacing w:val="-12"/>
        </w:rPr>
        <w:t xml:space="preserve"> </w:t>
      </w:r>
      <w:r>
        <w:t>input,</w:t>
      </w:r>
      <w:r>
        <w:rPr>
          <w:spacing w:val="-8"/>
        </w:rPr>
        <w:t xml:space="preserve"> </w:t>
      </w:r>
      <w:r>
        <w:t>deliverables,</w:t>
      </w:r>
      <w:r>
        <w:rPr>
          <w:spacing w:val="-9"/>
        </w:rPr>
        <w:t xml:space="preserve"> </w:t>
      </w:r>
      <w:r>
        <w:t>and</w:t>
      </w:r>
      <w:r>
        <w:rPr>
          <w:spacing w:val="-10"/>
        </w:rPr>
        <w:t xml:space="preserve"> </w:t>
      </w:r>
      <w:r>
        <w:t>documents</w:t>
      </w:r>
      <w:r>
        <w:rPr>
          <w:spacing w:val="-9"/>
        </w:rPr>
        <w:t xml:space="preserve"> </w:t>
      </w:r>
      <w:r>
        <w:t>for</w:t>
      </w:r>
      <w:r>
        <w:rPr>
          <w:spacing w:val="-11"/>
        </w:rPr>
        <w:t xml:space="preserve"> </w:t>
      </w:r>
      <w:r>
        <w:t>the</w:t>
      </w:r>
      <w:r>
        <w:rPr>
          <w:spacing w:val="-11"/>
        </w:rPr>
        <w:t xml:space="preserve"> </w:t>
      </w:r>
      <w:r>
        <w:t>period</w:t>
      </w:r>
      <w:r>
        <w:rPr>
          <w:spacing w:val="-12"/>
        </w:rPr>
        <w:t xml:space="preserve"> </w:t>
      </w:r>
      <w:r>
        <w:t>that</w:t>
      </w:r>
      <w:r>
        <w:rPr>
          <w:spacing w:val="-11"/>
        </w:rPr>
        <w:t xml:space="preserve"> </w:t>
      </w:r>
      <w:r>
        <w:t>the</w:t>
      </w:r>
      <w:r>
        <w:rPr>
          <w:spacing w:val="-13"/>
        </w:rPr>
        <w:t xml:space="preserve"> </w:t>
      </w:r>
      <w:r>
        <w:t>Agreement</w:t>
      </w:r>
      <w:r>
        <w:rPr>
          <w:spacing w:val="-10"/>
        </w:rPr>
        <w:t xml:space="preserve"> </w:t>
      </w:r>
      <w:r>
        <w:t>was</w:t>
      </w:r>
      <w:r>
        <w:rPr>
          <w:spacing w:val="-11"/>
        </w:rPr>
        <w:t xml:space="preserve"> </w:t>
      </w:r>
      <w:r>
        <w:t>still in force and effect.</w:t>
      </w:r>
    </w:p>
    <w:p w14:paraId="76F5D4A3" w14:textId="77777777" w:rsidR="000008F0" w:rsidRDefault="000008F0">
      <w:pPr>
        <w:pStyle w:val="Textkrper"/>
      </w:pPr>
    </w:p>
    <w:p w14:paraId="4FEB784F" w14:textId="77777777" w:rsidR="000008F0" w:rsidRDefault="000008F0">
      <w:pPr>
        <w:pStyle w:val="Textkrper"/>
        <w:spacing w:before="11"/>
        <w:rPr>
          <w:sz w:val="21"/>
        </w:rPr>
      </w:pPr>
    </w:p>
    <w:p w14:paraId="17735BB9" w14:textId="77777777" w:rsidR="000008F0" w:rsidRDefault="00000000">
      <w:pPr>
        <w:pStyle w:val="berschrift1"/>
        <w:jc w:val="both"/>
      </w:pPr>
      <w:r>
        <w:rPr>
          <w:color w:val="034EA1"/>
        </w:rPr>
        <w:t>Article</w:t>
      </w:r>
      <w:r>
        <w:rPr>
          <w:color w:val="034EA1"/>
          <w:spacing w:val="-4"/>
        </w:rPr>
        <w:t xml:space="preserve"> </w:t>
      </w:r>
      <w:r>
        <w:rPr>
          <w:color w:val="034EA1"/>
        </w:rPr>
        <w:t>4:</w:t>
      </w:r>
      <w:r>
        <w:rPr>
          <w:color w:val="034EA1"/>
          <w:spacing w:val="-7"/>
        </w:rPr>
        <w:t xml:space="preserve"> </w:t>
      </w:r>
      <w:r>
        <w:rPr>
          <w:color w:val="034EA1"/>
        </w:rPr>
        <w:t>Implementation</w:t>
      </w:r>
      <w:r>
        <w:rPr>
          <w:color w:val="034EA1"/>
          <w:spacing w:val="-6"/>
        </w:rPr>
        <w:t xml:space="preserve"> </w:t>
      </w:r>
      <w:r>
        <w:rPr>
          <w:color w:val="034EA1"/>
        </w:rPr>
        <w:t>of</w:t>
      </w:r>
      <w:r>
        <w:rPr>
          <w:color w:val="034EA1"/>
          <w:spacing w:val="-5"/>
        </w:rPr>
        <w:t xml:space="preserve"> </w:t>
      </w:r>
      <w:r>
        <w:rPr>
          <w:color w:val="034EA1"/>
        </w:rPr>
        <w:t>the</w:t>
      </w:r>
      <w:r>
        <w:rPr>
          <w:color w:val="034EA1"/>
          <w:spacing w:val="-3"/>
        </w:rPr>
        <w:t xml:space="preserve"> </w:t>
      </w:r>
      <w:r>
        <w:rPr>
          <w:color w:val="034EA1"/>
          <w:spacing w:val="-2"/>
        </w:rPr>
        <w:t>Project</w:t>
      </w:r>
    </w:p>
    <w:p w14:paraId="3F9286B3" w14:textId="77777777" w:rsidR="000008F0" w:rsidRDefault="000008F0">
      <w:pPr>
        <w:pStyle w:val="Textkrper"/>
        <w:spacing w:before="1"/>
        <w:rPr>
          <w:b/>
        </w:rPr>
      </w:pPr>
    </w:p>
    <w:p w14:paraId="7346473B" w14:textId="77777777" w:rsidR="000008F0" w:rsidRDefault="00000000">
      <w:pPr>
        <w:pStyle w:val="Textkrper"/>
        <w:ind w:left="116"/>
        <w:jc w:val="both"/>
      </w:pPr>
      <w:r>
        <w:t>The</w:t>
      </w:r>
      <w:r>
        <w:rPr>
          <w:spacing w:val="-5"/>
        </w:rPr>
        <w:t xml:space="preserve"> </w:t>
      </w:r>
      <w:r>
        <w:t>Recipient</w:t>
      </w:r>
      <w:r>
        <w:rPr>
          <w:spacing w:val="-4"/>
        </w:rPr>
        <w:t xml:space="preserve"> must:</w:t>
      </w:r>
    </w:p>
    <w:p w14:paraId="6A27AA34" w14:textId="68DD8E7F" w:rsidR="000008F0" w:rsidRDefault="00000000">
      <w:pPr>
        <w:pStyle w:val="Listenabsatz"/>
        <w:numPr>
          <w:ilvl w:val="0"/>
          <w:numId w:val="8"/>
        </w:numPr>
        <w:tabs>
          <w:tab w:val="left" w:pos="885"/>
        </w:tabs>
        <w:ind w:right="396"/>
        <w:jc w:val="both"/>
      </w:pPr>
      <w:r>
        <w:t xml:space="preserve">take part in the efficient implementation of the Project and cooperate, perform and fulfil, promptly and on time, all of its obligations under this Agreement as may be reasonably required from it and in a manner of good faith as prescribed by </w:t>
      </w:r>
      <w:r w:rsidR="00F659DD" w:rsidRPr="00946CC0">
        <w:t>Austrian</w:t>
      </w:r>
      <w:r>
        <w:t xml:space="preserve"> law.</w:t>
      </w:r>
    </w:p>
    <w:p w14:paraId="0EB96BD4" w14:textId="77777777" w:rsidR="000008F0" w:rsidRDefault="00000000">
      <w:pPr>
        <w:pStyle w:val="Listenabsatz"/>
        <w:numPr>
          <w:ilvl w:val="0"/>
          <w:numId w:val="8"/>
        </w:numPr>
        <w:tabs>
          <w:tab w:val="left" w:pos="885"/>
        </w:tabs>
        <w:spacing w:before="1"/>
        <w:ind w:right="392"/>
        <w:jc w:val="both"/>
      </w:pPr>
      <w:r>
        <w:t>remain eligible under the Horizon Europe programme funding for the entire duration of this Agreement. Costs and contributions will be eligible only as long as the Recipient and the Project are eligible.</w:t>
      </w:r>
    </w:p>
    <w:p w14:paraId="7A6A5CCF" w14:textId="77777777" w:rsidR="000008F0" w:rsidRDefault="000008F0">
      <w:pPr>
        <w:jc w:val="both"/>
        <w:sectPr w:rsidR="000008F0">
          <w:pgSz w:w="11910" w:h="16840"/>
          <w:pgMar w:top="1700" w:right="1020" w:bottom="920" w:left="1300" w:header="751" w:footer="731" w:gutter="0"/>
          <w:cols w:space="708"/>
        </w:sectPr>
      </w:pPr>
    </w:p>
    <w:p w14:paraId="5D776543" w14:textId="00FE3845" w:rsidR="000008F0" w:rsidRDefault="00000000">
      <w:pPr>
        <w:pStyle w:val="Listenabsatz"/>
        <w:numPr>
          <w:ilvl w:val="0"/>
          <w:numId w:val="8"/>
        </w:numPr>
        <w:tabs>
          <w:tab w:val="left" w:pos="884"/>
          <w:tab w:val="left" w:pos="885"/>
        </w:tabs>
        <w:spacing w:before="77"/>
        <w:ind w:right="394"/>
      </w:pPr>
      <w:r>
        <w:lastRenderedPageBreak/>
        <w:t>promptly</w:t>
      </w:r>
      <w:r>
        <w:rPr>
          <w:spacing w:val="-9"/>
        </w:rPr>
        <w:t xml:space="preserve"> </w:t>
      </w:r>
      <w:r>
        <w:t>notify</w:t>
      </w:r>
      <w:r>
        <w:rPr>
          <w:spacing w:val="-11"/>
        </w:rPr>
        <w:t xml:space="preserve"> </w:t>
      </w:r>
      <w:r>
        <w:t>to</w:t>
      </w:r>
      <w:r>
        <w:rPr>
          <w:spacing w:val="-8"/>
        </w:rPr>
        <w:t xml:space="preserve"> </w:t>
      </w:r>
      <w:r w:rsidR="00FE2286">
        <w:t>EIT Manufacturing</w:t>
      </w:r>
      <w:r w:rsidR="002F0154" w:rsidRPr="00946CC0">
        <w:t xml:space="preserve"> </w:t>
      </w:r>
      <w:r w:rsidR="002F0154">
        <w:t>East</w:t>
      </w:r>
      <w:r w:rsidRPr="00946CC0">
        <w:t xml:space="preserve"> </w:t>
      </w:r>
      <w:r>
        <w:t>any</w:t>
      </w:r>
      <w:r w:rsidRPr="00946CC0">
        <w:t xml:space="preserve"> </w:t>
      </w:r>
      <w:r>
        <w:t>significant</w:t>
      </w:r>
      <w:r w:rsidRPr="00946CC0">
        <w:t xml:space="preserve"> </w:t>
      </w:r>
      <w:r>
        <w:t>information,</w:t>
      </w:r>
      <w:r w:rsidRPr="00946CC0">
        <w:t xml:space="preserve"> </w:t>
      </w:r>
      <w:r>
        <w:t>fact,</w:t>
      </w:r>
      <w:r w:rsidRPr="00946CC0">
        <w:t xml:space="preserve"> </w:t>
      </w:r>
      <w:r>
        <w:t>problem</w:t>
      </w:r>
      <w:r w:rsidRPr="00946CC0">
        <w:t xml:space="preserve"> </w:t>
      </w:r>
      <w:r>
        <w:t>or</w:t>
      </w:r>
      <w:r w:rsidRPr="00946CC0">
        <w:t xml:space="preserve"> </w:t>
      </w:r>
      <w:r>
        <w:t>delay</w:t>
      </w:r>
      <w:r w:rsidRPr="00946CC0">
        <w:t xml:space="preserve"> </w:t>
      </w:r>
      <w:r>
        <w:t>likely</w:t>
      </w:r>
      <w:r w:rsidRPr="00946CC0">
        <w:t xml:space="preserve"> </w:t>
      </w:r>
      <w:r>
        <w:t>to</w:t>
      </w:r>
      <w:r w:rsidRPr="00946CC0">
        <w:t xml:space="preserve"> </w:t>
      </w:r>
      <w:r>
        <w:t>affect its participation in the Project.</w:t>
      </w:r>
    </w:p>
    <w:p w14:paraId="4874A31E" w14:textId="26B05639" w:rsidR="000008F0" w:rsidRDefault="00000000">
      <w:pPr>
        <w:pStyle w:val="Listenabsatz"/>
        <w:numPr>
          <w:ilvl w:val="0"/>
          <w:numId w:val="8"/>
        </w:numPr>
        <w:tabs>
          <w:tab w:val="left" w:pos="884"/>
          <w:tab w:val="left" w:pos="885"/>
        </w:tabs>
        <w:ind w:right="393"/>
      </w:pPr>
      <w:r>
        <w:t>promptly</w:t>
      </w:r>
      <w:r w:rsidRPr="00946CC0">
        <w:t xml:space="preserve"> </w:t>
      </w:r>
      <w:r>
        <w:t>provide</w:t>
      </w:r>
      <w:r w:rsidRPr="00946CC0">
        <w:t xml:space="preserve"> </w:t>
      </w:r>
      <w:r>
        <w:t>all</w:t>
      </w:r>
      <w:r w:rsidRPr="00946CC0">
        <w:t xml:space="preserve"> </w:t>
      </w:r>
      <w:r>
        <w:t>information</w:t>
      </w:r>
      <w:r w:rsidRPr="00946CC0">
        <w:t xml:space="preserve"> </w:t>
      </w:r>
      <w:r>
        <w:t>reasonably</w:t>
      </w:r>
      <w:r w:rsidRPr="00946CC0">
        <w:t xml:space="preserve"> </w:t>
      </w:r>
      <w:r>
        <w:t>required</w:t>
      </w:r>
      <w:r w:rsidRPr="00946CC0">
        <w:t xml:space="preserve"> </w:t>
      </w:r>
      <w:r>
        <w:t>by</w:t>
      </w:r>
      <w:r w:rsidRPr="00946CC0">
        <w:t xml:space="preserve"> </w:t>
      </w:r>
      <w:r>
        <w:t>the</w:t>
      </w:r>
      <w:r w:rsidRPr="00946CC0">
        <w:t xml:space="preserve"> </w:t>
      </w:r>
      <w:r w:rsidR="00FE2286">
        <w:t>EIT Manufacturing</w:t>
      </w:r>
      <w:r w:rsidR="002F0154" w:rsidRPr="00946CC0">
        <w:t xml:space="preserve"> </w:t>
      </w:r>
      <w:r w:rsidR="002F0154">
        <w:t>East</w:t>
      </w:r>
      <w:r w:rsidRPr="00946CC0">
        <w:t xml:space="preserve"> </w:t>
      </w:r>
      <w:r>
        <w:t>for</w:t>
      </w:r>
      <w:r w:rsidRPr="00946CC0">
        <w:t xml:space="preserve"> </w:t>
      </w:r>
      <w:r>
        <w:t>the</w:t>
      </w:r>
      <w:r w:rsidRPr="00946CC0">
        <w:t xml:space="preserve"> </w:t>
      </w:r>
      <w:r>
        <w:t>implementation</w:t>
      </w:r>
      <w:r>
        <w:rPr>
          <w:spacing w:val="-10"/>
        </w:rPr>
        <w:t xml:space="preserve"> </w:t>
      </w:r>
      <w:r>
        <w:t>of the Project</w:t>
      </w:r>
    </w:p>
    <w:p w14:paraId="3DA27F54" w14:textId="77777777" w:rsidR="000008F0" w:rsidRDefault="000008F0">
      <w:pPr>
        <w:pStyle w:val="Textkrper"/>
        <w:spacing w:before="1"/>
      </w:pPr>
    </w:p>
    <w:p w14:paraId="1DFB93A8" w14:textId="77777777" w:rsidR="000008F0" w:rsidRDefault="00000000">
      <w:pPr>
        <w:pStyle w:val="berschrift1"/>
        <w:jc w:val="both"/>
      </w:pPr>
      <w:r>
        <w:rPr>
          <w:color w:val="034EA1"/>
        </w:rPr>
        <w:t>Article</w:t>
      </w:r>
      <w:r>
        <w:rPr>
          <w:color w:val="034EA1"/>
          <w:spacing w:val="-4"/>
        </w:rPr>
        <w:t xml:space="preserve"> </w:t>
      </w:r>
      <w:r>
        <w:rPr>
          <w:color w:val="034EA1"/>
        </w:rPr>
        <w:t>5:</w:t>
      </w:r>
      <w:r>
        <w:rPr>
          <w:color w:val="034EA1"/>
          <w:spacing w:val="-5"/>
        </w:rPr>
        <w:t xml:space="preserve"> </w:t>
      </w:r>
      <w:r>
        <w:rPr>
          <w:color w:val="034EA1"/>
        </w:rPr>
        <w:t>Monitoring</w:t>
      </w:r>
      <w:r>
        <w:rPr>
          <w:color w:val="034EA1"/>
          <w:spacing w:val="-5"/>
        </w:rPr>
        <w:t xml:space="preserve"> </w:t>
      </w:r>
      <w:r>
        <w:rPr>
          <w:color w:val="034EA1"/>
        </w:rPr>
        <w:t>and</w:t>
      </w:r>
      <w:r>
        <w:rPr>
          <w:color w:val="034EA1"/>
          <w:spacing w:val="-4"/>
        </w:rPr>
        <w:t xml:space="preserve"> </w:t>
      </w:r>
      <w:r>
        <w:rPr>
          <w:color w:val="034EA1"/>
          <w:spacing w:val="-2"/>
        </w:rPr>
        <w:t>reporting</w:t>
      </w:r>
    </w:p>
    <w:p w14:paraId="575C5B36" w14:textId="77777777" w:rsidR="000008F0" w:rsidRDefault="000008F0">
      <w:pPr>
        <w:pStyle w:val="Textkrper"/>
        <w:spacing w:before="1"/>
        <w:rPr>
          <w:b/>
        </w:rPr>
      </w:pPr>
    </w:p>
    <w:p w14:paraId="0D2415E4" w14:textId="77777777" w:rsidR="000008F0" w:rsidRDefault="00000000">
      <w:pPr>
        <w:pStyle w:val="Textkrper"/>
        <w:ind w:left="116"/>
        <w:jc w:val="both"/>
      </w:pPr>
      <w:r>
        <w:t>The</w:t>
      </w:r>
      <w:r>
        <w:rPr>
          <w:spacing w:val="-3"/>
        </w:rPr>
        <w:t xml:space="preserve"> </w:t>
      </w:r>
      <w:r>
        <w:t>Recipient</w:t>
      </w:r>
      <w:r>
        <w:rPr>
          <w:spacing w:val="-2"/>
        </w:rPr>
        <w:t xml:space="preserve"> shall:</w:t>
      </w:r>
    </w:p>
    <w:p w14:paraId="3C687530" w14:textId="41C2D026" w:rsidR="000008F0" w:rsidRDefault="00000000">
      <w:pPr>
        <w:pStyle w:val="Listenabsatz"/>
        <w:numPr>
          <w:ilvl w:val="3"/>
          <w:numId w:val="9"/>
        </w:numPr>
        <w:tabs>
          <w:tab w:val="left" w:pos="825"/>
        </w:tabs>
        <w:ind w:right="392"/>
        <w:jc w:val="both"/>
      </w:pPr>
      <w:r>
        <w:t>comply</w:t>
      </w:r>
      <w:r>
        <w:rPr>
          <w:spacing w:val="-4"/>
        </w:rPr>
        <w:t xml:space="preserve"> </w:t>
      </w:r>
      <w:r>
        <w:t>with</w:t>
      </w:r>
      <w:r>
        <w:rPr>
          <w:spacing w:val="-4"/>
        </w:rPr>
        <w:t xml:space="preserve"> </w:t>
      </w:r>
      <w:r>
        <w:t>any</w:t>
      </w:r>
      <w:r>
        <w:rPr>
          <w:spacing w:val="-1"/>
        </w:rPr>
        <w:t xml:space="preserve"> </w:t>
      </w:r>
      <w:r>
        <w:t>reporting</w:t>
      </w:r>
      <w:r w:rsidRPr="00946CC0">
        <w:t xml:space="preserve"> </w:t>
      </w:r>
      <w:r>
        <w:t>policy</w:t>
      </w:r>
      <w:r w:rsidRPr="00946CC0">
        <w:t xml:space="preserve"> </w:t>
      </w:r>
      <w:r>
        <w:t>and</w:t>
      </w:r>
      <w:r w:rsidRPr="00946CC0">
        <w:t xml:space="preserve"> </w:t>
      </w:r>
      <w:r>
        <w:t>instructions</w:t>
      </w:r>
      <w:r w:rsidRPr="00946CC0">
        <w:t xml:space="preserve"> </w:t>
      </w:r>
      <w:r>
        <w:t>issued</w:t>
      </w:r>
      <w:r w:rsidRPr="00946CC0">
        <w:t xml:space="preserve"> </w:t>
      </w:r>
      <w:r>
        <w:t>by</w:t>
      </w:r>
      <w:r w:rsidRPr="00946CC0">
        <w:t xml:space="preserve"> </w:t>
      </w:r>
      <w:r w:rsidR="00FE2286">
        <w:t>EIT Manufacturing</w:t>
      </w:r>
      <w:r w:rsidR="002F0154" w:rsidRPr="00946CC0">
        <w:t xml:space="preserve"> </w:t>
      </w:r>
      <w:r w:rsidR="002F0154">
        <w:t>East</w:t>
      </w:r>
      <w:r>
        <w:t>,</w:t>
      </w:r>
      <w:r w:rsidRPr="00946CC0">
        <w:t xml:space="preserve"> </w:t>
      </w:r>
      <w:r>
        <w:t>in</w:t>
      </w:r>
      <w:r w:rsidRPr="00946CC0">
        <w:t xml:space="preserve"> </w:t>
      </w:r>
      <w:r>
        <w:t>accordance</w:t>
      </w:r>
      <w:r w:rsidRPr="00946CC0">
        <w:t xml:space="preserve"> </w:t>
      </w:r>
      <w:r>
        <w:t>with</w:t>
      </w:r>
      <w:r w:rsidRPr="00946CC0">
        <w:t xml:space="preserve"> </w:t>
      </w:r>
      <w:r>
        <w:t xml:space="preserve">the timing and conditions it sets out as may be amended/modified by </w:t>
      </w:r>
      <w:r w:rsidR="00FE2286">
        <w:t>EIT Manufacturing</w:t>
      </w:r>
      <w:r w:rsidR="002F0154" w:rsidRPr="00946CC0">
        <w:t xml:space="preserve"> </w:t>
      </w:r>
      <w:proofErr w:type="gramStart"/>
      <w:r w:rsidR="002F0154">
        <w:t>East</w:t>
      </w:r>
      <w:r>
        <w:t>;</w:t>
      </w:r>
      <w:proofErr w:type="gramEnd"/>
    </w:p>
    <w:p w14:paraId="0E649678" w14:textId="33C16E15" w:rsidR="000008F0" w:rsidRDefault="00000000">
      <w:pPr>
        <w:pStyle w:val="Listenabsatz"/>
        <w:numPr>
          <w:ilvl w:val="3"/>
          <w:numId w:val="9"/>
        </w:numPr>
        <w:tabs>
          <w:tab w:val="left" w:pos="825"/>
        </w:tabs>
        <w:ind w:right="391"/>
        <w:jc w:val="both"/>
      </w:pPr>
      <w:r>
        <w:t xml:space="preserve">comply with </w:t>
      </w:r>
      <w:proofErr w:type="gramStart"/>
      <w:r>
        <w:t>any and all</w:t>
      </w:r>
      <w:proofErr w:type="gramEnd"/>
      <w:r>
        <w:t xml:space="preserve"> other monitoring and reporting requirements, including any future requirements by </w:t>
      </w:r>
      <w:r w:rsidR="00FE2286">
        <w:t>EIT Manufacturing</w:t>
      </w:r>
      <w:r w:rsidR="002F0154" w:rsidRPr="00946CC0">
        <w:t xml:space="preserve"> </w:t>
      </w:r>
      <w:r w:rsidR="002F0154">
        <w:t>East</w:t>
      </w:r>
      <w:r>
        <w:t xml:space="preserve"> and/or as may be established by </w:t>
      </w:r>
      <w:r w:rsidR="00FE2286">
        <w:t xml:space="preserve">EIT Manufacturing </w:t>
      </w:r>
      <w:r w:rsidR="002F0154">
        <w:t>East</w:t>
      </w:r>
      <w:r>
        <w:t xml:space="preserve">, as the case may be pursuant to requirements of </w:t>
      </w:r>
      <w:r w:rsidRPr="00946CC0">
        <w:t>EIT.</w:t>
      </w:r>
    </w:p>
    <w:p w14:paraId="43ED3FE0" w14:textId="77777777" w:rsidR="000008F0" w:rsidRDefault="000008F0">
      <w:pPr>
        <w:pStyle w:val="Textkrper"/>
        <w:spacing w:before="12"/>
        <w:rPr>
          <w:sz w:val="21"/>
        </w:rPr>
      </w:pPr>
    </w:p>
    <w:p w14:paraId="7FB85CBF" w14:textId="77777777" w:rsidR="000008F0" w:rsidRDefault="00000000">
      <w:pPr>
        <w:pStyle w:val="berschrift1"/>
        <w:jc w:val="both"/>
      </w:pPr>
      <w:r>
        <w:rPr>
          <w:color w:val="034EA1"/>
        </w:rPr>
        <w:t>Article</w:t>
      </w:r>
      <w:r>
        <w:rPr>
          <w:color w:val="034EA1"/>
          <w:spacing w:val="-5"/>
        </w:rPr>
        <w:t xml:space="preserve"> </w:t>
      </w:r>
      <w:r>
        <w:rPr>
          <w:color w:val="034EA1"/>
        </w:rPr>
        <w:t>6:</w:t>
      </w:r>
      <w:r>
        <w:rPr>
          <w:color w:val="034EA1"/>
          <w:spacing w:val="-5"/>
        </w:rPr>
        <w:t xml:space="preserve"> </w:t>
      </w:r>
      <w:r>
        <w:rPr>
          <w:color w:val="034EA1"/>
        </w:rPr>
        <w:t>Financial</w:t>
      </w:r>
      <w:r>
        <w:rPr>
          <w:color w:val="034EA1"/>
          <w:spacing w:val="-5"/>
        </w:rPr>
        <w:t xml:space="preserve"> </w:t>
      </w:r>
      <w:r>
        <w:rPr>
          <w:color w:val="034EA1"/>
          <w:spacing w:val="-2"/>
        </w:rPr>
        <w:t>provisions</w:t>
      </w:r>
    </w:p>
    <w:p w14:paraId="5ECB0C90" w14:textId="77777777" w:rsidR="000008F0" w:rsidRDefault="000008F0">
      <w:pPr>
        <w:pStyle w:val="Textkrper"/>
        <w:rPr>
          <w:b/>
        </w:rPr>
      </w:pPr>
    </w:p>
    <w:p w14:paraId="2EADCFD9" w14:textId="77777777" w:rsidR="000008F0" w:rsidRDefault="00000000">
      <w:pPr>
        <w:ind w:left="116"/>
        <w:rPr>
          <w:b/>
        </w:rPr>
      </w:pPr>
      <w:r>
        <w:rPr>
          <w:b/>
        </w:rPr>
        <w:t>6.1.</w:t>
      </w:r>
      <w:r>
        <w:rPr>
          <w:b/>
          <w:spacing w:val="-5"/>
        </w:rPr>
        <w:t xml:space="preserve"> </w:t>
      </w:r>
      <w:r>
        <w:rPr>
          <w:b/>
        </w:rPr>
        <w:t>Financial</w:t>
      </w:r>
      <w:r>
        <w:rPr>
          <w:b/>
          <w:spacing w:val="-6"/>
        </w:rPr>
        <w:t xml:space="preserve"> </w:t>
      </w:r>
      <w:r>
        <w:rPr>
          <w:b/>
          <w:spacing w:val="-2"/>
        </w:rPr>
        <w:t>contribution</w:t>
      </w:r>
    </w:p>
    <w:p w14:paraId="5D0B8202" w14:textId="77777777" w:rsidR="000008F0" w:rsidRDefault="000008F0">
      <w:pPr>
        <w:pStyle w:val="Textkrper"/>
        <w:spacing w:before="1"/>
        <w:rPr>
          <w:b/>
        </w:rPr>
      </w:pPr>
    </w:p>
    <w:p w14:paraId="1D878030" w14:textId="27776F4A" w:rsidR="000008F0" w:rsidRPr="00704858" w:rsidRDefault="00000000">
      <w:pPr>
        <w:pStyle w:val="Textkrper"/>
        <w:ind w:left="116" w:right="392"/>
        <w:jc w:val="both"/>
        <w:rPr>
          <w:color w:val="FF0000"/>
        </w:rPr>
      </w:pPr>
      <w:r>
        <w:t>The</w:t>
      </w:r>
      <w:r>
        <w:rPr>
          <w:spacing w:val="-4"/>
        </w:rPr>
        <w:t xml:space="preserve"> </w:t>
      </w:r>
      <w:r>
        <w:t>Recipient</w:t>
      </w:r>
      <w:r>
        <w:rPr>
          <w:spacing w:val="-4"/>
        </w:rPr>
        <w:t xml:space="preserve"> </w:t>
      </w:r>
      <w:r>
        <w:t>shall</w:t>
      </w:r>
      <w:r>
        <w:rPr>
          <w:spacing w:val="-7"/>
        </w:rPr>
        <w:t xml:space="preserve"> </w:t>
      </w:r>
      <w:r>
        <w:t>receive</w:t>
      </w:r>
      <w:r>
        <w:rPr>
          <w:spacing w:val="-6"/>
        </w:rPr>
        <w:t xml:space="preserve"> </w:t>
      </w:r>
      <w:r>
        <w:t>financial</w:t>
      </w:r>
      <w:r>
        <w:rPr>
          <w:spacing w:val="-5"/>
        </w:rPr>
        <w:t xml:space="preserve"> </w:t>
      </w:r>
      <w:r>
        <w:t>contribution</w:t>
      </w:r>
      <w:r>
        <w:rPr>
          <w:spacing w:val="-7"/>
        </w:rPr>
        <w:t xml:space="preserve"> </w:t>
      </w:r>
      <w:r>
        <w:t>only</w:t>
      </w:r>
      <w:r>
        <w:rPr>
          <w:spacing w:val="-6"/>
        </w:rPr>
        <w:t xml:space="preserve"> </w:t>
      </w:r>
      <w:r>
        <w:t>for</w:t>
      </w:r>
      <w:r>
        <w:rPr>
          <w:spacing w:val="-4"/>
        </w:rPr>
        <w:t xml:space="preserve"> </w:t>
      </w:r>
      <w:r>
        <w:t>its</w:t>
      </w:r>
      <w:r>
        <w:rPr>
          <w:spacing w:val="-5"/>
        </w:rPr>
        <w:t xml:space="preserve"> </w:t>
      </w:r>
      <w:r>
        <w:t>participation</w:t>
      </w:r>
      <w:r>
        <w:rPr>
          <w:spacing w:val="-5"/>
        </w:rPr>
        <w:t xml:space="preserve"> </w:t>
      </w:r>
      <w:r>
        <w:t>in</w:t>
      </w:r>
      <w:r>
        <w:rPr>
          <w:spacing w:val="-7"/>
        </w:rPr>
        <w:t xml:space="preserve"> </w:t>
      </w:r>
      <w:r>
        <w:t>the</w:t>
      </w:r>
      <w:r>
        <w:rPr>
          <w:spacing w:val="-7"/>
        </w:rPr>
        <w:t xml:space="preserve"> </w:t>
      </w:r>
      <w:r>
        <w:t>Project.</w:t>
      </w:r>
      <w:r>
        <w:rPr>
          <w:spacing w:val="-3"/>
        </w:rPr>
        <w:t xml:space="preserve"> </w:t>
      </w:r>
      <w:r>
        <w:t>The</w:t>
      </w:r>
      <w:r>
        <w:rPr>
          <w:spacing w:val="-7"/>
        </w:rPr>
        <w:t xml:space="preserve"> </w:t>
      </w:r>
      <w:r>
        <w:t>Recipient shall</w:t>
      </w:r>
      <w:r>
        <w:rPr>
          <w:spacing w:val="-13"/>
        </w:rPr>
        <w:t xml:space="preserve"> </w:t>
      </w:r>
      <w:r>
        <w:t>receive</w:t>
      </w:r>
      <w:r>
        <w:rPr>
          <w:spacing w:val="-12"/>
        </w:rPr>
        <w:t xml:space="preserve"> </w:t>
      </w:r>
      <w:r>
        <w:t>a</w:t>
      </w:r>
      <w:r>
        <w:rPr>
          <w:spacing w:val="-13"/>
        </w:rPr>
        <w:t xml:space="preserve"> </w:t>
      </w:r>
      <w:r>
        <w:t>financial</w:t>
      </w:r>
      <w:r>
        <w:rPr>
          <w:spacing w:val="-12"/>
        </w:rPr>
        <w:t xml:space="preserve"> </w:t>
      </w:r>
      <w:r>
        <w:t>contribution</w:t>
      </w:r>
      <w:r>
        <w:rPr>
          <w:spacing w:val="-13"/>
        </w:rPr>
        <w:t xml:space="preserve"> </w:t>
      </w:r>
      <w:r>
        <w:t>to</w:t>
      </w:r>
      <w:r>
        <w:rPr>
          <w:spacing w:val="-12"/>
        </w:rPr>
        <w:t xml:space="preserve"> </w:t>
      </w:r>
      <w:r>
        <w:t>cover</w:t>
      </w:r>
      <w:r w:rsidR="00807D30">
        <w:t xml:space="preserve"> </w:t>
      </w:r>
      <w:r w:rsidR="00807D30" w:rsidRPr="001160DC">
        <w:rPr>
          <w:lang w:val="sk-SK"/>
        </w:rPr>
        <w:t xml:space="preserve">initiatives aimed at advancing innovative small-scale manufacturing solutions from the demonstration stage (TRL 7) to market adoption (TRL 8–9). </w:t>
      </w:r>
      <w:r>
        <w:rPr>
          <w:spacing w:val="-13"/>
        </w:rPr>
        <w:t xml:space="preserve"> </w:t>
      </w:r>
    </w:p>
    <w:p w14:paraId="724D75C5" w14:textId="77777777" w:rsidR="000008F0" w:rsidRDefault="000008F0">
      <w:pPr>
        <w:pStyle w:val="Textkrper"/>
        <w:spacing w:before="3"/>
        <w:rPr>
          <w:sz w:val="17"/>
        </w:rPr>
      </w:pPr>
    </w:p>
    <w:p w14:paraId="20ABF995" w14:textId="77777777" w:rsidR="000008F0" w:rsidRDefault="00000000">
      <w:pPr>
        <w:pStyle w:val="Textkrper"/>
        <w:spacing w:before="56"/>
        <w:ind w:left="116" w:right="392"/>
        <w:jc w:val="both"/>
      </w:pPr>
      <w:r w:rsidRPr="00946CC0">
        <w:t>The maximum amount of financial contribution to the</w:t>
      </w:r>
      <w:r w:rsidRPr="00946CC0">
        <w:rPr>
          <w:spacing w:val="-1"/>
        </w:rPr>
        <w:t xml:space="preserve"> </w:t>
      </w:r>
      <w:r w:rsidRPr="00946CC0">
        <w:t xml:space="preserve">Recipient under this Agreement is in total </w:t>
      </w:r>
      <w:r w:rsidRPr="00946CC0">
        <w:rPr>
          <w:b/>
          <w:color w:val="000000"/>
        </w:rPr>
        <w:t>EUR 20</w:t>
      </w:r>
      <w:r w:rsidRPr="00946CC0">
        <w:rPr>
          <w:b/>
          <w:color w:val="000000"/>
          <w:spacing w:val="-3"/>
        </w:rPr>
        <w:t xml:space="preserve"> </w:t>
      </w:r>
      <w:r w:rsidRPr="00946CC0">
        <w:rPr>
          <w:b/>
          <w:color w:val="000000"/>
        </w:rPr>
        <w:t>000</w:t>
      </w:r>
      <w:r w:rsidRPr="00946CC0">
        <w:rPr>
          <w:color w:val="000000"/>
        </w:rPr>
        <w:t>.</w:t>
      </w:r>
      <w:r w:rsidRPr="00946CC0">
        <w:rPr>
          <w:color w:val="000000"/>
          <w:spacing w:val="-3"/>
        </w:rPr>
        <w:t xml:space="preserve"> </w:t>
      </w:r>
      <w:r w:rsidRPr="00946CC0">
        <w:rPr>
          <w:color w:val="000000"/>
        </w:rPr>
        <w:t>Furthermore,</w:t>
      </w:r>
      <w:r w:rsidRPr="00946CC0">
        <w:rPr>
          <w:color w:val="000000"/>
          <w:spacing w:val="-2"/>
        </w:rPr>
        <w:t xml:space="preserve"> </w:t>
      </w:r>
      <w:r w:rsidRPr="00946CC0">
        <w:rPr>
          <w:color w:val="000000"/>
        </w:rPr>
        <w:t>the</w:t>
      </w:r>
      <w:r w:rsidRPr="00946CC0">
        <w:rPr>
          <w:color w:val="000000"/>
          <w:spacing w:val="-4"/>
        </w:rPr>
        <w:t xml:space="preserve"> </w:t>
      </w:r>
      <w:r w:rsidRPr="00946CC0">
        <w:rPr>
          <w:color w:val="000000"/>
        </w:rPr>
        <w:t>Recipient</w:t>
      </w:r>
      <w:r w:rsidRPr="00946CC0">
        <w:rPr>
          <w:color w:val="000000"/>
          <w:spacing w:val="-4"/>
        </w:rPr>
        <w:t xml:space="preserve"> </w:t>
      </w:r>
      <w:r w:rsidRPr="00946CC0">
        <w:rPr>
          <w:color w:val="000000"/>
        </w:rPr>
        <w:t>must</w:t>
      </w:r>
      <w:r w:rsidRPr="00946CC0">
        <w:rPr>
          <w:color w:val="000000"/>
          <w:spacing w:val="-4"/>
        </w:rPr>
        <w:t xml:space="preserve"> </w:t>
      </w:r>
      <w:r w:rsidRPr="00946CC0">
        <w:rPr>
          <w:color w:val="000000"/>
        </w:rPr>
        <w:t>keep</w:t>
      </w:r>
      <w:r w:rsidRPr="00946CC0">
        <w:rPr>
          <w:color w:val="000000"/>
          <w:spacing w:val="-3"/>
        </w:rPr>
        <w:t xml:space="preserve"> </w:t>
      </w:r>
      <w:r w:rsidRPr="00946CC0">
        <w:rPr>
          <w:color w:val="000000"/>
        </w:rPr>
        <w:t>the</w:t>
      </w:r>
      <w:r w:rsidRPr="00946CC0">
        <w:rPr>
          <w:color w:val="000000"/>
          <w:spacing w:val="-1"/>
        </w:rPr>
        <w:t xml:space="preserve"> </w:t>
      </w:r>
      <w:r w:rsidRPr="00946CC0">
        <w:rPr>
          <w:color w:val="000000"/>
        </w:rPr>
        <w:t>records</w:t>
      </w:r>
      <w:r w:rsidRPr="00946CC0">
        <w:rPr>
          <w:color w:val="000000"/>
          <w:spacing w:val="-2"/>
        </w:rPr>
        <w:t xml:space="preserve"> </w:t>
      </w:r>
      <w:r w:rsidRPr="00946CC0">
        <w:rPr>
          <w:color w:val="000000"/>
        </w:rPr>
        <w:t>and</w:t>
      </w:r>
      <w:r w:rsidRPr="00946CC0">
        <w:rPr>
          <w:color w:val="000000"/>
          <w:spacing w:val="-5"/>
        </w:rPr>
        <w:t xml:space="preserve"> </w:t>
      </w:r>
      <w:r w:rsidRPr="00946CC0">
        <w:rPr>
          <w:color w:val="000000"/>
        </w:rPr>
        <w:t>the</w:t>
      </w:r>
      <w:r w:rsidRPr="00946CC0">
        <w:rPr>
          <w:color w:val="000000"/>
          <w:spacing w:val="-4"/>
        </w:rPr>
        <w:t xml:space="preserve"> </w:t>
      </w:r>
      <w:r w:rsidRPr="00946CC0">
        <w:rPr>
          <w:color w:val="000000"/>
        </w:rPr>
        <w:t>original</w:t>
      </w:r>
      <w:r w:rsidRPr="00946CC0">
        <w:rPr>
          <w:color w:val="000000"/>
          <w:spacing w:val="-2"/>
        </w:rPr>
        <w:t xml:space="preserve"> </w:t>
      </w:r>
      <w:r w:rsidRPr="00946CC0">
        <w:rPr>
          <w:color w:val="000000"/>
        </w:rPr>
        <w:t>documents</w:t>
      </w:r>
      <w:r>
        <w:rPr>
          <w:color w:val="000000"/>
          <w:spacing w:val="-4"/>
        </w:rPr>
        <w:t xml:space="preserve"> </w:t>
      </w:r>
      <w:r>
        <w:rPr>
          <w:color w:val="000000"/>
        </w:rPr>
        <w:t>supporting</w:t>
      </w:r>
      <w:r>
        <w:rPr>
          <w:color w:val="000000"/>
          <w:spacing w:val="-3"/>
        </w:rPr>
        <w:t xml:space="preserve"> </w:t>
      </w:r>
      <w:r>
        <w:rPr>
          <w:color w:val="000000"/>
        </w:rPr>
        <w:t>the costs declared.</w:t>
      </w:r>
    </w:p>
    <w:p w14:paraId="00929C14" w14:textId="77777777" w:rsidR="000008F0" w:rsidRDefault="000008F0">
      <w:pPr>
        <w:pStyle w:val="Textkrper"/>
        <w:spacing w:before="2"/>
      </w:pPr>
    </w:p>
    <w:p w14:paraId="137A61AB" w14:textId="77777777" w:rsidR="000008F0" w:rsidRDefault="00000000">
      <w:pPr>
        <w:pStyle w:val="berschrift1"/>
        <w:numPr>
          <w:ilvl w:val="1"/>
          <w:numId w:val="7"/>
        </w:numPr>
        <w:tabs>
          <w:tab w:val="left" w:pos="450"/>
        </w:tabs>
        <w:ind w:hanging="334"/>
      </w:pPr>
      <w:r>
        <w:t>Payment</w:t>
      </w:r>
      <w:r>
        <w:rPr>
          <w:spacing w:val="-11"/>
        </w:rPr>
        <w:t xml:space="preserve"> </w:t>
      </w:r>
      <w:r>
        <w:rPr>
          <w:spacing w:val="-2"/>
        </w:rPr>
        <w:t>Schedule</w:t>
      </w:r>
    </w:p>
    <w:p w14:paraId="59018BA7" w14:textId="77777777" w:rsidR="000008F0" w:rsidRDefault="000008F0">
      <w:pPr>
        <w:pStyle w:val="Textkrper"/>
        <w:rPr>
          <w:b/>
        </w:rPr>
      </w:pPr>
    </w:p>
    <w:p w14:paraId="2B57634B" w14:textId="77777777" w:rsidR="000008F0" w:rsidRDefault="00000000">
      <w:pPr>
        <w:pStyle w:val="Textkrper"/>
        <w:ind w:left="116"/>
        <w:jc w:val="both"/>
      </w:pPr>
      <w:r>
        <w:t>The</w:t>
      </w:r>
      <w:r>
        <w:rPr>
          <w:spacing w:val="-3"/>
        </w:rPr>
        <w:t xml:space="preserve"> </w:t>
      </w:r>
      <w:r>
        <w:t>payment</w:t>
      </w:r>
      <w:r>
        <w:rPr>
          <w:spacing w:val="-3"/>
        </w:rPr>
        <w:t xml:space="preserve"> </w:t>
      </w:r>
      <w:r>
        <w:t>will</w:t>
      </w:r>
      <w:r>
        <w:rPr>
          <w:spacing w:val="-2"/>
        </w:rPr>
        <w:t xml:space="preserve"> </w:t>
      </w:r>
      <w:r>
        <w:t>be</w:t>
      </w:r>
      <w:r>
        <w:rPr>
          <w:spacing w:val="-2"/>
        </w:rPr>
        <w:t xml:space="preserve"> </w:t>
      </w:r>
      <w:r>
        <w:t>awarded</w:t>
      </w:r>
      <w:r>
        <w:rPr>
          <w:spacing w:val="-3"/>
        </w:rPr>
        <w:t xml:space="preserve"> </w:t>
      </w:r>
      <w:r>
        <w:t>as</w:t>
      </w:r>
      <w:r>
        <w:rPr>
          <w:spacing w:val="-2"/>
        </w:rPr>
        <w:t xml:space="preserve"> follows:</w:t>
      </w:r>
    </w:p>
    <w:p w14:paraId="5288F954" w14:textId="77777777" w:rsidR="000008F0" w:rsidRDefault="000008F0">
      <w:pPr>
        <w:pStyle w:val="Textkrper"/>
        <w:spacing w:before="2"/>
        <w:rPr>
          <w:sz w:val="17"/>
        </w:rPr>
      </w:pPr>
    </w:p>
    <w:p w14:paraId="6BD1F77C" w14:textId="414A7430" w:rsidR="000008F0" w:rsidRPr="00946CC0" w:rsidRDefault="00000000">
      <w:pPr>
        <w:pStyle w:val="Listenabsatz"/>
        <w:numPr>
          <w:ilvl w:val="2"/>
          <w:numId w:val="7"/>
        </w:numPr>
        <w:tabs>
          <w:tab w:val="left" w:pos="836"/>
          <w:tab w:val="left" w:pos="837"/>
        </w:tabs>
        <w:spacing w:before="100"/>
        <w:ind w:hanging="361"/>
      </w:pPr>
      <w:r w:rsidRPr="00946CC0">
        <w:tab/>
        <w:t xml:space="preserve">First payment: </w:t>
      </w:r>
      <w:r w:rsidR="00F50A80" w:rsidRPr="00946CC0">
        <w:t>90</w:t>
      </w:r>
      <w:r w:rsidRPr="00946CC0">
        <w:t xml:space="preserve">% of the funding received; </w:t>
      </w:r>
      <w:r w:rsidR="00F50A80" w:rsidRPr="00946CC0">
        <w:t xml:space="preserve">up to </w:t>
      </w:r>
      <w:r w:rsidRPr="00946CC0">
        <w:t>EUR 1</w:t>
      </w:r>
      <w:r w:rsidR="00F50A80" w:rsidRPr="00946CC0">
        <w:t>8</w:t>
      </w:r>
      <w:r w:rsidRPr="00946CC0">
        <w:t xml:space="preserve"> 000 lump sum.</w:t>
      </w:r>
    </w:p>
    <w:p w14:paraId="7110466E" w14:textId="4C8A96E1" w:rsidR="000008F0" w:rsidRPr="00946CC0" w:rsidRDefault="00000000">
      <w:pPr>
        <w:pStyle w:val="Listenabsatz"/>
        <w:numPr>
          <w:ilvl w:val="3"/>
          <w:numId w:val="7"/>
        </w:numPr>
        <w:tabs>
          <w:tab w:val="left" w:pos="1557"/>
        </w:tabs>
        <w:spacing w:before="30"/>
        <w:ind w:hanging="361"/>
      </w:pPr>
      <w:r w:rsidRPr="00946CC0">
        <w:t>After reception of Deliverables: Signed F</w:t>
      </w:r>
      <w:r w:rsidR="00592156" w:rsidRPr="00946CC0">
        <w:t xml:space="preserve">inancial Support </w:t>
      </w:r>
      <w:r w:rsidRPr="00946CC0">
        <w:t>A</w:t>
      </w:r>
      <w:r w:rsidR="00592156" w:rsidRPr="00946CC0">
        <w:t>greement</w:t>
      </w:r>
      <w:r w:rsidRPr="00946CC0">
        <w:t xml:space="preserve"> and D</w:t>
      </w:r>
      <w:r w:rsidR="00592156" w:rsidRPr="00946CC0">
        <w:t xml:space="preserve">eclaration </w:t>
      </w:r>
      <w:r w:rsidRPr="00946CC0">
        <w:t>o</w:t>
      </w:r>
      <w:r w:rsidR="00592156" w:rsidRPr="00946CC0">
        <w:t xml:space="preserve">f </w:t>
      </w:r>
      <w:r w:rsidRPr="00946CC0">
        <w:t>H</w:t>
      </w:r>
      <w:r w:rsidR="00592156" w:rsidRPr="00946CC0">
        <w:t>onour</w:t>
      </w:r>
      <w:r w:rsidRPr="00946CC0">
        <w:t>.</w:t>
      </w:r>
    </w:p>
    <w:p w14:paraId="186AE9DE" w14:textId="77777777" w:rsidR="000008F0" w:rsidRPr="00946CC0" w:rsidRDefault="000008F0">
      <w:pPr>
        <w:pStyle w:val="Textkrper"/>
        <w:spacing w:before="2"/>
      </w:pPr>
    </w:p>
    <w:p w14:paraId="589A9F85" w14:textId="178DCF21" w:rsidR="000008F0" w:rsidRPr="00946CC0" w:rsidRDefault="00000000">
      <w:pPr>
        <w:pStyle w:val="Listenabsatz"/>
        <w:numPr>
          <w:ilvl w:val="2"/>
          <w:numId w:val="7"/>
        </w:numPr>
        <w:tabs>
          <w:tab w:val="left" w:pos="836"/>
          <w:tab w:val="left" w:pos="837"/>
        </w:tabs>
        <w:spacing w:before="56"/>
        <w:ind w:hanging="361"/>
      </w:pPr>
      <w:r w:rsidRPr="00946CC0">
        <w:t xml:space="preserve">Second payment: </w:t>
      </w:r>
      <w:r w:rsidR="00F50A80" w:rsidRPr="00946CC0">
        <w:t>10</w:t>
      </w:r>
      <w:r w:rsidRPr="00946CC0">
        <w:t xml:space="preserve">% of the funding received; </w:t>
      </w:r>
      <w:r w:rsidR="00F50A80" w:rsidRPr="00946CC0">
        <w:t xml:space="preserve">up to </w:t>
      </w:r>
      <w:r w:rsidRPr="00946CC0">
        <w:t>EU</w:t>
      </w:r>
      <w:r w:rsidR="00F50A80" w:rsidRPr="00946CC0">
        <w:t>R</w:t>
      </w:r>
      <w:r w:rsidRPr="00946CC0">
        <w:t xml:space="preserve"> </w:t>
      </w:r>
      <w:r w:rsidR="00F50A80" w:rsidRPr="00946CC0">
        <w:t>2</w:t>
      </w:r>
      <w:r w:rsidRPr="00946CC0">
        <w:t xml:space="preserve"> 000 lump sum.</w:t>
      </w:r>
    </w:p>
    <w:p w14:paraId="3EE6A229" w14:textId="46E3C46D" w:rsidR="000008F0" w:rsidRPr="00946CC0" w:rsidRDefault="00000000">
      <w:pPr>
        <w:pStyle w:val="Listenabsatz"/>
        <w:numPr>
          <w:ilvl w:val="3"/>
          <w:numId w:val="7"/>
        </w:numPr>
        <w:tabs>
          <w:tab w:val="left" w:pos="1557"/>
        </w:tabs>
        <w:ind w:hanging="361"/>
      </w:pPr>
      <w:r w:rsidRPr="00946CC0">
        <w:t xml:space="preserve">After reception of Deliverable: Final </w:t>
      </w:r>
      <w:r w:rsidR="00592156" w:rsidRPr="00946CC0">
        <w:t>P</w:t>
      </w:r>
      <w:r w:rsidRPr="00946CC0">
        <w:t>erformance</w:t>
      </w:r>
      <w:r w:rsidR="00592156" w:rsidRPr="00946CC0">
        <w:t xml:space="preserve"> Report</w:t>
      </w:r>
      <w:r w:rsidRPr="00946CC0">
        <w:t>.</w:t>
      </w:r>
    </w:p>
    <w:p w14:paraId="30E7C780" w14:textId="77777777" w:rsidR="000008F0" w:rsidRDefault="000008F0">
      <w:pPr>
        <w:pStyle w:val="Textkrper"/>
        <w:spacing w:before="6"/>
        <w:rPr>
          <w:sz w:val="21"/>
        </w:rPr>
      </w:pPr>
    </w:p>
    <w:p w14:paraId="46DD53B7" w14:textId="1EA8EC41" w:rsidR="000008F0" w:rsidRDefault="00000000">
      <w:pPr>
        <w:pStyle w:val="Textkrper"/>
        <w:ind w:left="116" w:right="391"/>
        <w:jc w:val="both"/>
      </w:pPr>
      <w:r>
        <w:t>If the Agreement is terminated before the completion of the Project, the Recipient shall refund all payments</w:t>
      </w:r>
      <w:r w:rsidRPr="00946CC0">
        <w:t xml:space="preserve"> </w:t>
      </w:r>
      <w:r>
        <w:t>it</w:t>
      </w:r>
      <w:r w:rsidRPr="00946CC0">
        <w:t xml:space="preserve"> </w:t>
      </w:r>
      <w:r>
        <w:t>has</w:t>
      </w:r>
      <w:r w:rsidRPr="00946CC0">
        <w:t xml:space="preserve"> </w:t>
      </w:r>
      <w:r>
        <w:t>received</w:t>
      </w:r>
      <w:r w:rsidRPr="00946CC0">
        <w:t xml:space="preserve"> </w:t>
      </w:r>
      <w:r>
        <w:t>except</w:t>
      </w:r>
      <w:r w:rsidRPr="00946CC0">
        <w:t xml:space="preserve"> </w:t>
      </w:r>
      <w:r>
        <w:t>the</w:t>
      </w:r>
      <w:r w:rsidRPr="00946CC0">
        <w:t xml:space="preserve"> </w:t>
      </w:r>
      <w:r>
        <w:t>amount</w:t>
      </w:r>
      <w:r w:rsidRPr="00946CC0">
        <w:t xml:space="preserve"> </w:t>
      </w:r>
      <w:r>
        <w:t>corresponding</w:t>
      </w:r>
      <w:r w:rsidRPr="00946CC0">
        <w:t xml:space="preserve"> </w:t>
      </w:r>
      <w:r>
        <w:t>to</w:t>
      </w:r>
      <w:r w:rsidRPr="00946CC0">
        <w:t xml:space="preserve"> </w:t>
      </w:r>
      <w:r>
        <w:t>the</w:t>
      </w:r>
      <w:r w:rsidRPr="00946CC0">
        <w:t xml:space="preserve"> </w:t>
      </w:r>
      <w:r>
        <w:t>costs</w:t>
      </w:r>
      <w:r w:rsidRPr="00946CC0">
        <w:t xml:space="preserve"> </w:t>
      </w:r>
      <w:r>
        <w:t>already</w:t>
      </w:r>
      <w:r w:rsidRPr="00946CC0">
        <w:t xml:space="preserve"> </w:t>
      </w:r>
      <w:r>
        <w:t>incurred</w:t>
      </w:r>
      <w:r w:rsidRPr="00946CC0">
        <w:t xml:space="preserve"> </w:t>
      </w:r>
      <w:r>
        <w:t>and</w:t>
      </w:r>
      <w:r w:rsidRPr="00946CC0">
        <w:t xml:space="preserve"> </w:t>
      </w:r>
      <w:r>
        <w:t xml:space="preserve">accepted by </w:t>
      </w:r>
      <w:r w:rsidR="0054334A">
        <w:t>EIT Manufacturing East</w:t>
      </w:r>
      <w:r>
        <w:t>.</w:t>
      </w:r>
    </w:p>
    <w:p w14:paraId="33E161A2" w14:textId="77777777" w:rsidR="000008F0" w:rsidRDefault="000008F0">
      <w:pPr>
        <w:pStyle w:val="Textkrper"/>
        <w:spacing w:before="11"/>
        <w:rPr>
          <w:sz w:val="21"/>
        </w:rPr>
      </w:pPr>
    </w:p>
    <w:p w14:paraId="686B48A2" w14:textId="77777777" w:rsidR="000008F0" w:rsidRDefault="00000000">
      <w:pPr>
        <w:pStyle w:val="berschrift1"/>
        <w:numPr>
          <w:ilvl w:val="1"/>
          <w:numId w:val="7"/>
        </w:numPr>
        <w:tabs>
          <w:tab w:val="left" w:pos="451"/>
        </w:tabs>
        <w:spacing w:before="1"/>
        <w:ind w:left="450" w:hanging="335"/>
      </w:pPr>
      <w:r>
        <w:rPr>
          <w:spacing w:val="-2"/>
        </w:rPr>
        <w:t>Payments</w:t>
      </w:r>
    </w:p>
    <w:p w14:paraId="76CE654F" w14:textId="77777777" w:rsidR="000008F0" w:rsidRDefault="000008F0">
      <w:pPr>
        <w:pStyle w:val="Textkrper"/>
        <w:rPr>
          <w:b/>
        </w:rPr>
      </w:pPr>
    </w:p>
    <w:p w14:paraId="67118E91" w14:textId="59012A78" w:rsidR="000008F0" w:rsidRDefault="0054334A">
      <w:pPr>
        <w:pStyle w:val="Textkrper"/>
        <w:ind w:left="116" w:right="398"/>
        <w:jc w:val="both"/>
      </w:pPr>
      <w:r>
        <w:t>EIT Manufacturing</w:t>
      </w:r>
      <w:r w:rsidR="002F0154" w:rsidRPr="00946CC0">
        <w:t xml:space="preserve"> </w:t>
      </w:r>
      <w:r w:rsidR="002F0154">
        <w:t>East</w:t>
      </w:r>
      <w:r>
        <w:t xml:space="preserve"> shall notify the Recipient concerned promptly of the date and composition of the amount transferred to its bank account, giving the relevant references.</w:t>
      </w:r>
    </w:p>
    <w:p w14:paraId="27974F15" w14:textId="77777777" w:rsidR="000008F0" w:rsidRDefault="000008F0">
      <w:pPr>
        <w:pStyle w:val="Textkrper"/>
        <w:spacing w:before="1"/>
      </w:pPr>
    </w:p>
    <w:p w14:paraId="72C19C83" w14:textId="1CC71DCE" w:rsidR="000008F0" w:rsidRDefault="00000000">
      <w:pPr>
        <w:pStyle w:val="Textkrper"/>
        <w:ind w:left="116"/>
        <w:jc w:val="both"/>
      </w:pPr>
      <w:r>
        <w:t>Payment</w:t>
      </w:r>
      <w:r w:rsidRPr="00946CC0">
        <w:t xml:space="preserve"> </w:t>
      </w:r>
      <w:r>
        <w:t>by</w:t>
      </w:r>
      <w:r w:rsidRPr="00946CC0">
        <w:t xml:space="preserve"> </w:t>
      </w:r>
      <w:r w:rsidR="0054334A">
        <w:t>EIT Manufacturing</w:t>
      </w:r>
      <w:r w:rsidR="002F0154" w:rsidRPr="00946CC0">
        <w:t xml:space="preserve"> </w:t>
      </w:r>
      <w:r w:rsidR="002F0154">
        <w:t>East</w:t>
      </w:r>
      <w:r w:rsidRPr="00946CC0">
        <w:t xml:space="preserve"> </w:t>
      </w:r>
      <w:r>
        <w:t>to</w:t>
      </w:r>
      <w:r>
        <w:rPr>
          <w:spacing w:val="-2"/>
        </w:rPr>
        <w:t xml:space="preserve"> </w:t>
      </w:r>
      <w:r>
        <w:t>the</w:t>
      </w:r>
      <w:r>
        <w:rPr>
          <w:spacing w:val="-2"/>
        </w:rPr>
        <w:t xml:space="preserve"> </w:t>
      </w:r>
      <w:r>
        <w:t>Recipient</w:t>
      </w:r>
      <w:r>
        <w:rPr>
          <w:spacing w:val="-2"/>
        </w:rPr>
        <w:t xml:space="preserve"> </w:t>
      </w:r>
      <w:r>
        <w:t>hereunder,</w:t>
      </w:r>
      <w:r>
        <w:rPr>
          <w:spacing w:val="-3"/>
        </w:rPr>
        <w:t xml:space="preserve"> </w:t>
      </w:r>
      <w:r>
        <w:t>shall</w:t>
      </w:r>
      <w:r>
        <w:rPr>
          <w:spacing w:val="-4"/>
        </w:rPr>
        <w:t xml:space="preserve"> </w:t>
      </w:r>
      <w:r>
        <w:t>be</w:t>
      </w:r>
      <w:r>
        <w:rPr>
          <w:spacing w:val="-5"/>
        </w:rPr>
        <w:t xml:space="preserve"> </w:t>
      </w:r>
      <w:r>
        <w:t>made</w:t>
      </w:r>
      <w:r>
        <w:rPr>
          <w:spacing w:val="-1"/>
        </w:rPr>
        <w:t xml:space="preserve"> </w:t>
      </w:r>
      <w:r>
        <w:t>to</w:t>
      </w:r>
      <w:r>
        <w:rPr>
          <w:spacing w:val="-4"/>
        </w:rPr>
        <w:t xml:space="preserve"> </w:t>
      </w:r>
      <w:r>
        <w:t>the</w:t>
      </w:r>
      <w:r>
        <w:rPr>
          <w:spacing w:val="-3"/>
        </w:rPr>
        <w:t xml:space="preserve"> </w:t>
      </w:r>
      <w:r>
        <w:t>following</w:t>
      </w:r>
      <w:r>
        <w:rPr>
          <w:spacing w:val="-4"/>
        </w:rPr>
        <w:t xml:space="preserve"> </w:t>
      </w:r>
      <w:r>
        <w:t>bank</w:t>
      </w:r>
      <w:r>
        <w:rPr>
          <w:spacing w:val="2"/>
        </w:rPr>
        <w:t xml:space="preserve"> </w:t>
      </w:r>
      <w:r>
        <w:rPr>
          <w:spacing w:val="-2"/>
        </w:rPr>
        <w:t>account:</w:t>
      </w:r>
    </w:p>
    <w:p w14:paraId="089E3D29" w14:textId="77777777" w:rsidR="000008F0" w:rsidRDefault="000008F0">
      <w:pPr>
        <w:pStyle w:val="Textkrper"/>
        <w:spacing w:before="5"/>
        <w:rPr>
          <w:sz w:val="17"/>
        </w:rPr>
      </w:pPr>
    </w:p>
    <w:p w14:paraId="62753571" w14:textId="565E3077" w:rsidR="000008F0" w:rsidRDefault="00000000" w:rsidP="004F7D82">
      <w:pPr>
        <w:pStyle w:val="Textkrper"/>
        <w:spacing w:before="58" w:line="237" w:lineRule="auto"/>
        <w:ind w:left="116" w:right="5342"/>
        <w:sectPr w:rsidR="000008F0">
          <w:pgSz w:w="11910" w:h="16840"/>
          <w:pgMar w:top="1700" w:right="1020" w:bottom="920" w:left="1300" w:header="751" w:footer="731" w:gutter="0"/>
          <w:cols w:space="708"/>
        </w:sectPr>
      </w:pPr>
      <w:r>
        <w:rPr>
          <w:color w:val="000000"/>
          <w:shd w:val="clear" w:color="auto" w:fill="FFFF00"/>
        </w:rPr>
        <w:t>Official</w:t>
      </w:r>
      <w:r>
        <w:rPr>
          <w:color w:val="000000"/>
          <w:spacing w:val="-6"/>
          <w:shd w:val="clear" w:color="auto" w:fill="FFFF00"/>
        </w:rPr>
        <w:t xml:space="preserve"> </w:t>
      </w:r>
      <w:r>
        <w:rPr>
          <w:color w:val="000000"/>
          <w:shd w:val="clear" w:color="auto" w:fill="FFFF00"/>
        </w:rPr>
        <w:t>name</w:t>
      </w:r>
      <w:r>
        <w:rPr>
          <w:color w:val="000000"/>
          <w:spacing w:val="-5"/>
          <w:shd w:val="clear" w:color="auto" w:fill="FFFF00"/>
        </w:rPr>
        <w:t xml:space="preserve"> </w:t>
      </w:r>
      <w:r>
        <w:rPr>
          <w:color w:val="000000"/>
          <w:shd w:val="clear" w:color="auto" w:fill="FFFF00"/>
        </w:rPr>
        <w:t>and</w:t>
      </w:r>
      <w:r>
        <w:rPr>
          <w:color w:val="000000"/>
          <w:spacing w:val="-6"/>
          <w:shd w:val="clear" w:color="auto" w:fill="FFFF00"/>
        </w:rPr>
        <w:t xml:space="preserve"> </w:t>
      </w:r>
      <w:r>
        <w:rPr>
          <w:color w:val="000000"/>
          <w:shd w:val="clear" w:color="auto" w:fill="FFFF00"/>
        </w:rPr>
        <w:t>legal</w:t>
      </w:r>
      <w:r>
        <w:rPr>
          <w:color w:val="000000"/>
          <w:spacing w:val="-6"/>
          <w:shd w:val="clear" w:color="auto" w:fill="FFFF00"/>
        </w:rPr>
        <w:t xml:space="preserve"> </w:t>
      </w:r>
      <w:r>
        <w:rPr>
          <w:color w:val="000000"/>
          <w:shd w:val="clear" w:color="auto" w:fill="FFFF00"/>
        </w:rPr>
        <w:t>form</w:t>
      </w:r>
      <w:r>
        <w:rPr>
          <w:color w:val="000000"/>
          <w:spacing w:val="-6"/>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Recipient:</w:t>
      </w:r>
      <w:r>
        <w:rPr>
          <w:color w:val="000000"/>
        </w:rPr>
        <w:t xml:space="preserve"> </w:t>
      </w:r>
      <w:r w:rsidR="005165C8">
        <w:rPr>
          <w:color w:val="000000"/>
          <w:spacing w:val="-4"/>
          <w:shd w:val="clear" w:color="auto" w:fill="FFFF00"/>
        </w:rPr>
        <w:t>IBAN</w:t>
      </w:r>
    </w:p>
    <w:p w14:paraId="41F7E014" w14:textId="78F62F73" w:rsidR="000008F0" w:rsidRDefault="00000000" w:rsidP="005165C8">
      <w:pPr>
        <w:pStyle w:val="Textkrper"/>
        <w:spacing w:before="56"/>
        <w:ind w:left="116" w:right="516"/>
        <w:jc w:val="both"/>
      </w:pPr>
      <w:r>
        <w:lastRenderedPageBreak/>
        <w:t xml:space="preserve">or any other bank account details as may be provided by the Recipient to </w:t>
      </w:r>
      <w:r w:rsidR="0054334A">
        <w:t>EIT Manufacturing</w:t>
      </w:r>
      <w:r w:rsidR="002F0154" w:rsidRPr="00946CC0">
        <w:t xml:space="preserve"> </w:t>
      </w:r>
      <w:r w:rsidR="002F0154">
        <w:t>East</w:t>
      </w:r>
      <w:r>
        <w:t xml:space="preserve"> after the execution</w:t>
      </w:r>
      <w:r w:rsidRPr="00946CC0">
        <w:t xml:space="preserve"> </w:t>
      </w:r>
      <w:r>
        <w:t>of</w:t>
      </w:r>
      <w:r w:rsidRPr="00946CC0">
        <w:t xml:space="preserve"> </w:t>
      </w:r>
      <w:r>
        <w:t>this</w:t>
      </w:r>
      <w:r w:rsidRPr="00946CC0">
        <w:t xml:space="preserve"> </w:t>
      </w:r>
      <w:r>
        <w:t>Agreement,</w:t>
      </w:r>
      <w:r w:rsidRPr="00946CC0">
        <w:t xml:space="preserve"> </w:t>
      </w:r>
      <w:r>
        <w:t>which</w:t>
      </w:r>
      <w:r w:rsidRPr="00946CC0">
        <w:t xml:space="preserve"> </w:t>
      </w:r>
      <w:r>
        <w:t>new</w:t>
      </w:r>
      <w:r w:rsidRPr="00946CC0">
        <w:t xml:space="preserve"> </w:t>
      </w:r>
      <w:r>
        <w:t>details</w:t>
      </w:r>
      <w:r w:rsidRPr="00946CC0">
        <w:t xml:space="preserve"> </w:t>
      </w:r>
      <w:r>
        <w:t>shall</w:t>
      </w:r>
      <w:r w:rsidRPr="00946CC0">
        <w:t xml:space="preserve"> </w:t>
      </w:r>
      <w:r>
        <w:t>only</w:t>
      </w:r>
      <w:r w:rsidRPr="00946CC0">
        <w:t xml:space="preserve"> </w:t>
      </w:r>
      <w:r>
        <w:t>be</w:t>
      </w:r>
      <w:r w:rsidRPr="00946CC0">
        <w:t xml:space="preserve"> </w:t>
      </w:r>
      <w:r>
        <w:t>effective</w:t>
      </w:r>
      <w:r w:rsidRPr="00946CC0">
        <w:t xml:space="preserve"> </w:t>
      </w:r>
      <w:r>
        <w:t>five</w:t>
      </w:r>
      <w:r w:rsidRPr="00946CC0">
        <w:t xml:space="preserve"> </w:t>
      </w:r>
      <w:r>
        <w:t>working</w:t>
      </w:r>
      <w:r w:rsidRPr="00946CC0">
        <w:t xml:space="preserve"> </w:t>
      </w:r>
      <w:r>
        <w:t>days</w:t>
      </w:r>
      <w:r w:rsidRPr="00946CC0">
        <w:t xml:space="preserve"> </w:t>
      </w:r>
      <w:r>
        <w:t>after</w:t>
      </w:r>
      <w:r w:rsidRPr="00946CC0">
        <w:t xml:space="preserve"> </w:t>
      </w:r>
      <w:r>
        <w:t xml:space="preserve">receipt by </w:t>
      </w:r>
      <w:r w:rsidR="0054334A">
        <w:t>EIT Manufacturing</w:t>
      </w:r>
      <w:r w:rsidR="002F0154" w:rsidRPr="00946CC0">
        <w:t xml:space="preserve"> </w:t>
      </w:r>
      <w:r w:rsidR="002F0154">
        <w:t>East</w:t>
      </w:r>
      <w:r>
        <w:t xml:space="preserve"> of written notice from Recipient in that respect.</w:t>
      </w:r>
    </w:p>
    <w:p w14:paraId="5D5C31AF" w14:textId="77777777" w:rsidR="000008F0" w:rsidRDefault="000008F0">
      <w:pPr>
        <w:pStyle w:val="Textkrper"/>
        <w:spacing w:before="6"/>
        <w:rPr>
          <w:sz w:val="17"/>
        </w:rPr>
      </w:pPr>
    </w:p>
    <w:p w14:paraId="34EAFF49" w14:textId="77777777" w:rsidR="000008F0" w:rsidRDefault="00000000">
      <w:pPr>
        <w:pStyle w:val="Textkrper"/>
        <w:spacing w:before="56"/>
        <w:ind w:left="116" w:right="390"/>
        <w:jc w:val="both"/>
      </w:pPr>
      <w:r>
        <w:t>Payments</w:t>
      </w:r>
      <w:r>
        <w:rPr>
          <w:spacing w:val="-7"/>
        </w:rPr>
        <w:t xml:space="preserve"> </w:t>
      </w:r>
      <w:r>
        <w:t>will</w:t>
      </w:r>
      <w:r>
        <w:rPr>
          <w:spacing w:val="-9"/>
        </w:rPr>
        <w:t xml:space="preserve"> </w:t>
      </w:r>
      <w:r>
        <w:t>be</w:t>
      </w:r>
      <w:r>
        <w:rPr>
          <w:spacing w:val="-10"/>
        </w:rPr>
        <w:t xml:space="preserve"> </w:t>
      </w:r>
      <w:r>
        <w:t>made</w:t>
      </w:r>
      <w:r>
        <w:rPr>
          <w:spacing w:val="-7"/>
        </w:rPr>
        <w:t xml:space="preserve"> </w:t>
      </w:r>
      <w:r>
        <w:t>from</w:t>
      </w:r>
      <w:r>
        <w:rPr>
          <w:spacing w:val="-7"/>
        </w:rPr>
        <w:t xml:space="preserve"> </w:t>
      </w:r>
      <w:r>
        <w:t>the</w:t>
      </w:r>
      <w:r>
        <w:rPr>
          <w:spacing w:val="-8"/>
        </w:rPr>
        <w:t xml:space="preserve"> </w:t>
      </w:r>
      <w:r>
        <w:t>[</w:t>
      </w:r>
      <w:r w:rsidRPr="00946CC0">
        <w:rPr>
          <w:color w:val="000000"/>
          <w:highlight w:val="yellow"/>
          <w:shd w:val="clear" w:color="auto" w:fill="D2D2D2"/>
        </w:rPr>
        <w:t>name</w:t>
      </w:r>
      <w:r>
        <w:rPr>
          <w:color w:val="000000"/>
        </w:rPr>
        <w:t>]</w:t>
      </w:r>
      <w:r>
        <w:rPr>
          <w:color w:val="000000"/>
          <w:spacing w:val="-8"/>
        </w:rPr>
        <w:t xml:space="preserve"> </w:t>
      </w:r>
      <w:r>
        <w:rPr>
          <w:color w:val="000000"/>
        </w:rPr>
        <w:t>account</w:t>
      </w:r>
      <w:r>
        <w:rPr>
          <w:color w:val="000000"/>
          <w:spacing w:val="-10"/>
        </w:rPr>
        <w:t xml:space="preserve"> </w:t>
      </w:r>
      <w:r>
        <w:rPr>
          <w:color w:val="000000"/>
        </w:rPr>
        <w:t>with</w:t>
      </w:r>
      <w:r>
        <w:rPr>
          <w:color w:val="000000"/>
          <w:spacing w:val="-11"/>
        </w:rPr>
        <w:t xml:space="preserve"> </w:t>
      </w:r>
      <w:r>
        <w:rPr>
          <w:color w:val="000000"/>
        </w:rPr>
        <w:t>[</w:t>
      </w:r>
      <w:r w:rsidRPr="00946CC0">
        <w:rPr>
          <w:color w:val="000000"/>
          <w:highlight w:val="yellow"/>
          <w:shd w:val="clear" w:color="auto" w:fill="D2D2D2"/>
        </w:rPr>
        <w:t>account</w:t>
      </w:r>
      <w:r w:rsidRPr="00946CC0">
        <w:rPr>
          <w:color w:val="000000"/>
          <w:spacing w:val="-7"/>
          <w:highlight w:val="yellow"/>
          <w:shd w:val="clear" w:color="auto" w:fill="D2D2D2"/>
        </w:rPr>
        <w:t xml:space="preserve"> </w:t>
      </w:r>
      <w:r w:rsidRPr="00946CC0">
        <w:rPr>
          <w:color w:val="000000"/>
          <w:highlight w:val="yellow"/>
          <w:shd w:val="clear" w:color="auto" w:fill="D2D2D2"/>
        </w:rPr>
        <w:t>number</w:t>
      </w:r>
      <w:r>
        <w:rPr>
          <w:color w:val="000000"/>
        </w:rPr>
        <w:t>].</w:t>
      </w:r>
      <w:r>
        <w:rPr>
          <w:color w:val="000000"/>
          <w:spacing w:val="-9"/>
        </w:rPr>
        <w:t xml:space="preserve"> </w:t>
      </w:r>
      <w:r>
        <w:rPr>
          <w:color w:val="000000"/>
        </w:rPr>
        <w:t>Any</w:t>
      </w:r>
      <w:r>
        <w:rPr>
          <w:color w:val="000000"/>
          <w:spacing w:val="-7"/>
        </w:rPr>
        <w:t xml:space="preserve"> </w:t>
      </w:r>
      <w:r>
        <w:rPr>
          <w:color w:val="000000"/>
        </w:rPr>
        <w:t>recoveries</w:t>
      </w:r>
      <w:r>
        <w:rPr>
          <w:color w:val="000000"/>
          <w:spacing w:val="-8"/>
        </w:rPr>
        <w:t xml:space="preserve"> </w:t>
      </w:r>
      <w:r>
        <w:rPr>
          <w:color w:val="000000"/>
        </w:rPr>
        <w:t>shall</w:t>
      </w:r>
      <w:r>
        <w:rPr>
          <w:color w:val="000000"/>
          <w:spacing w:val="-9"/>
        </w:rPr>
        <w:t xml:space="preserve"> </w:t>
      </w:r>
      <w:r>
        <w:rPr>
          <w:color w:val="000000"/>
        </w:rPr>
        <w:t>be</w:t>
      </w:r>
      <w:r>
        <w:rPr>
          <w:color w:val="000000"/>
          <w:spacing w:val="-10"/>
        </w:rPr>
        <w:t xml:space="preserve"> </w:t>
      </w:r>
      <w:r>
        <w:rPr>
          <w:color w:val="000000"/>
        </w:rPr>
        <w:t>made to this bank account.</w:t>
      </w:r>
    </w:p>
    <w:p w14:paraId="36505EE6" w14:textId="77777777" w:rsidR="000008F0" w:rsidRDefault="000008F0">
      <w:pPr>
        <w:pStyle w:val="Textkrper"/>
        <w:spacing w:before="1"/>
      </w:pPr>
    </w:p>
    <w:p w14:paraId="44556D0E" w14:textId="77777777" w:rsidR="000008F0" w:rsidRDefault="00000000">
      <w:pPr>
        <w:pStyle w:val="berschrift1"/>
        <w:numPr>
          <w:ilvl w:val="1"/>
          <w:numId w:val="7"/>
        </w:numPr>
        <w:tabs>
          <w:tab w:val="left" w:pos="450"/>
        </w:tabs>
        <w:ind w:hanging="334"/>
      </w:pPr>
      <w:r>
        <w:rPr>
          <w:spacing w:val="-2"/>
        </w:rPr>
        <w:t>Recovery</w:t>
      </w:r>
    </w:p>
    <w:p w14:paraId="1C458136" w14:textId="77777777" w:rsidR="000008F0" w:rsidRDefault="000008F0">
      <w:pPr>
        <w:pStyle w:val="Textkrper"/>
        <w:spacing w:before="10"/>
        <w:rPr>
          <w:b/>
          <w:sz w:val="21"/>
        </w:rPr>
      </w:pPr>
    </w:p>
    <w:p w14:paraId="317AC744" w14:textId="33BB44AA" w:rsidR="000008F0" w:rsidRDefault="00000000">
      <w:pPr>
        <w:pStyle w:val="Textkrper"/>
        <w:ind w:left="116" w:right="516"/>
        <w:jc w:val="both"/>
      </w:pPr>
      <w:r>
        <w:t>In</w:t>
      </w:r>
      <w:r>
        <w:rPr>
          <w:spacing w:val="-7"/>
        </w:rPr>
        <w:t xml:space="preserve"> </w:t>
      </w:r>
      <w:r>
        <w:t>the</w:t>
      </w:r>
      <w:r>
        <w:rPr>
          <w:spacing w:val="-6"/>
        </w:rPr>
        <w:t xml:space="preserve"> </w:t>
      </w:r>
      <w:r>
        <w:t>event</w:t>
      </w:r>
      <w:r>
        <w:rPr>
          <w:spacing w:val="-8"/>
        </w:rPr>
        <w:t xml:space="preserve"> </w:t>
      </w:r>
      <w:r>
        <w:t>the</w:t>
      </w:r>
      <w:r>
        <w:rPr>
          <w:spacing w:val="-8"/>
        </w:rPr>
        <w:t xml:space="preserve"> </w:t>
      </w:r>
      <w:r>
        <w:t>Recipient</w:t>
      </w:r>
      <w:r>
        <w:rPr>
          <w:spacing w:val="-5"/>
        </w:rPr>
        <w:t xml:space="preserve"> </w:t>
      </w:r>
      <w:r>
        <w:t>did</w:t>
      </w:r>
      <w:r>
        <w:rPr>
          <w:spacing w:val="-7"/>
        </w:rPr>
        <w:t xml:space="preserve"> </w:t>
      </w:r>
      <w:r>
        <w:t>not</w:t>
      </w:r>
      <w:r>
        <w:rPr>
          <w:spacing w:val="-5"/>
        </w:rPr>
        <w:t xml:space="preserve"> </w:t>
      </w:r>
      <w:r>
        <w:t>use</w:t>
      </w:r>
      <w:r>
        <w:rPr>
          <w:spacing w:val="-5"/>
        </w:rPr>
        <w:t xml:space="preserve"> </w:t>
      </w:r>
      <w:r>
        <w:t>the</w:t>
      </w:r>
      <w:r>
        <w:rPr>
          <w:spacing w:val="-8"/>
        </w:rPr>
        <w:t xml:space="preserve"> </w:t>
      </w:r>
      <w:r>
        <w:t>financial</w:t>
      </w:r>
      <w:r>
        <w:rPr>
          <w:spacing w:val="-6"/>
        </w:rPr>
        <w:t xml:space="preserve"> </w:t>
      </w:r>
      <w:r>
        <w:t>support</w:t>
      </w:r>
      <w:r>
        <w:rPr>
          <w:spacing w:val="-5"/>
        </w:rPr>
        <w:t xml:space="preserve"> </w:t>
      </w:r>
      <w:r>
        <w:t>from</w:t>
      </w:r>
      <w:r>
        <w:rPr>
          <w:spacing w:val="-4"/>
        </w:rPr>
        <w:t xml:space="preserve"> </w:t>
      </w:r>
      <w:r w:rsidR="00FE2286">
        <w:t>EIT Manufacturing</w:t>
      </w:r>
      <w:r w:rsidR="002F0154">
        <w:t xml:space="preserve"> East</w:t>
      </w:r>
      <w:r>
        <w:rPr>
          <w:spacing w:val="-8"/>
        </w:rPr>
        <w:t xml:space="preserve"> </w:t>
      </w:r>
      <w:r>
        <w:t>for</w:t>
      </w:r>
      <w:r>
        <w:rPr>
          <w:spacing w:val="-8"/>
        </w:rPr>
        <w:t xml:space="preserve"> </w:t>
      </w:r>
      <w:r>
        <w:t>the</w:t>
      </w:r>
      <w:r>
        <w:rPr>
          <w:spacing w:val="-6"/>
        </w:rPr>
        <w:t xml:space="preserve"> </w:t>
      </w:r>
      <w:r>
        <w:t>purpose</w:t>
      </w:r>
      <w:r>
        <w:rPr>
          <w:spacing w:val="-8"/>
        </w:rPr>
        <w:t xml:space="preserve"> </w:t>
      </w:r>
      <w:r>
        <w:t>of</w:t>
      </w:r>
      <w:r>
        <w:rPr>
          <w:spacing w:val="-8"/>
        </w:rPr>
        <w:t xml:space="preserve"> </w:t>
      </w:r>
      <w:r>
        <w:t>the</w:t>
      </w:r>
      <w:r>
        <w:rPr>
          <w:spacing w:val="-8"/>
        </w:rPr>
        <w:t xml:space="preserve"> </w:t>
      </w:r>
      <w:r>
        <w:t xml:space="preserve">Project or not in accordance with the terms and conditions of this Agreement, it is under the obligation to </w:t>
      </w:r>
      <w:r w:rsidRPr="00946CC0">
        <w:t xml:space="preserve">return the unused or unjustified amounts within 30 calendar days upon notification from </w:t>
      </w:r>
      <w:r w:rsidR="00FE2286">
        <w:t>EIT Manufacturing</w:t>
      </w:r>
      <w:r w:rsidR="002F0154" w:rsidRPr="00946CC0">
        <w:t xml:space="preserve"> East</w:t>
      </w:r>
      <w:r w:rsidRPr="00946CC0">
        <w:t>.</w:t>
      </w:r>
    </w:p>
    <w:p w14:paraId="4E3B3C97" w14:textId="77777777" w:rsidR="000008F0" w:rsidRDefault="000008F0">
      <w:pPr>
        <w:pStyle w:val="Textkrper"/>
        <w:spacing w:before="1"/>
      </w:pPr>
    </w:p>
    <w:p w14:paraId="5190523C" w14:textId="2544BEA0" w:rsidR="000008F0" w:rsidRDefault="00FE2286">
      <w:pPr>
        <w:pStyle w:val="Textkrper"/>
        <w:spacing w:before="1"/>
        <w:ind w:left="116" w:right="390"/>
        <w:jc w:val="both"/>
      </w:pPr>
      <w:r>
        <w:t>EIT Manufacturing</w:t>
      </w:r>
      <w:r w:rsidR="002F0154" w:rsidRPr="00946CC0">
        <w:t xml:space="preserve"> </w:t>
      </w:r>
      <w:r w:rsidR="002F0154">
        <w:t>East</w:t>
      </w:r>
      <w:r>
        <w:t xml:space="preserve"> shall have the right to recover any undue financial support of EIT Manufacturing</w:t>
      </w:r>
      <w:r w:rsidR="002F0154" w:rsidRPr="00946CC0">
        <w:t xml:space="preserve"> </w:t>
      </w:r>
      <w:r w:rsidR="002F0154">
        <w:t>East</w:t>
      </w:r>
      <w:r>
        <w:t>, if the eligibility rules of</w:t>
      </w:r>
      <w:r>
        <w:rPr>
          <w:spacing w:val="-3"/>
        </w:rPr>
        <w:t xml:space="preserve"> </w:t>
      </w:r>
      <w:r>
        <w:t>Article</w:t>
      </w:r>
      <w:r>
        <w:rPr>
          <w:spacing w:val="-5"/>
        </w:rPr>
        <w:t xml:space="preserve"> </w:t>
      </w:r>
      <w:r>
        <w:t>6</w:t>
      </w:r>
      <w:r>
        <w:rPr>
          <w:spacing w:val="-5"/>
        </w:rPr>
        <w:t xml:space="preserve"> </w:t>
      </w:r>
      <w:r>
        <w:t>of</w:t>
      </w:r>
      <w:r>
        <w:rPr>
          <w:spacing w:val="-3"/>
        </w:rPr>
        <w:t xml:space="preserve"> </w:t>
      </w:r>
      <w:r>
        <w:t>the</w:t>
      </w:r>
      <w:r>
        <w:rPr>
          <w:spacing w:val="-6"/>
        </w:rPr>
        <w:t xml:space="preserve"> </w:t>
      </w:r>
      <w:r>
        <w:t>GA</w:t>
      </w:r>
      <w:r>
        <w:rPr>
          <w:spacing w:val="-4"/>
        </w:rPr>
        <w:t xml:space="preserve"> </w:t>
      </w:r>
      <w:r>
        <w:t>are</w:t>
      </w:r>
      <w:r>
        <w:rPr>
          <w:spacing w:val="-3"/>
        </w:rPr>
        <w:t xml:space="preserve"> </w:t>
      </w:r>
      <w:r>
        <w:t>not</w:t>
      </w:r>
      <w:r>
        <w:rPr>
          <w:spacing w:val="-3"/>
        </w:rPr>
        <w:t xml:space="preserve"> </w:t>
      </w:r>
      <w:r>
        <w:t>complied</w:t>
      </w:r>
      <w:r>
        <w:rPr>
          <w:spacing w:val="-6"/>
        </w:rPr>
        <w:t xml:space="preserve"> </w:t>
      </w:r>
      <w:r>
        <w:t>with,</w:t>
      </w:r>
      <w:r>
        <w:rPr>
          <w:spacing w:val="-6"/>
        </w:rPr>
        <w:t xml:space="preserve"> </w:t>
      </w:r>
      <w:r>
        <w:t>or</w:t>
      </w:r>
      <w:r>
        <w:rPr>
          <w:spacing w:val="-3"/>
        </w:rPr>
        <w:t xml:space="preserve"> </w:t>
      </w:r>
      <w:r>
        <w:t>if</w:t>
      </w:r>
      <w:r>
        <w:rPr>
          <w:spacing w:val="-6"/>
        </w:rPr>
        <w:t xml:space="preserve"> </w:t>
      </w:r>
      <w:r>
        <w:t>the</w:t>
      </w:r>
      <w:r>
        <w:rPr>
          <w:spacing w:val="-6"/>
        </w:rPr>
        <w:t xml:space="preserve"> </w:t>
      </w:r>
      <w:r>
        <w:t>Recipient</w:t>
      </w:r>
      <w:r>
        <w:rPr>
          <w:spacing w:val="-3"/>
        </w:rPr>
        <w:t xml:space="preserve"> </w:t>
      </w:r>
      <w:r>
        <w:t>has</w:t>
      </w:r>
      <w:r>
        <w:rPr>
          <w:spacing w:val="-6"/>
        </w:rPr>
        <w:t xml:space="preserve"> </w:t>
      </w:r>
      <w:r>
        <w:t>not</w:t>
      </w:r>
      <w:r>
        <w:rPr>
          <w:spacing w:val="-3"/>
        </w:rPr>
        <w:t xml:space="preserve"> </w:t>
      </w:r>
      <w:r>
        <w:t>fulfilled</w:t>
      </w:r>
      <w:r>
        <w:rPr>
          <w:spacing w:val="-3"/>
        </w:rPr>
        <w:t xml:space="preserve"> </w:t>
      </w:r>
      <w:r>
        <w:t>all</w:t>
      </w:r>
      <w:r>
        <w:rPr>
          <w:spacing w:val="-4"/>
        </w:rPr>
        <w:t xml:space="preserve"> </w:t>
      </w:r>
      <w:r>
        <w:t>its</w:t>
      </w:r>
      <w:r>
        <w:rPr>
          <w:spacing w:val="-5"/>
        </w:rPr>
        <w:t xml:space="preserve"> </w:t>
      </w:r>
      <w:r>
        <w:t>other</w:t>
      </w:r>
      <w:r>
        <w:rPr>
          <w:spacing w:val="-6"/>
        </w:rPr>
        <w:t xml:space="preserve"> </w:t>
      </w:r>
      <w:r>
        <w:t>obligations pertaining to the implementation of the Project under this Agreement.</w:t>
      </w:r>
    </w:p>
    <w:p w14:paraId="28AF986C" w14:textId="77777777" w:rsidR="000008F0" w:rsidRDefault="000008F0">
      <w:pPr>
        <w:pStyle w:val="Textkrper"/>
      </w:pPr>
    </w:p>
    <w:p w14:paraId="73772BCA" w14:textId="77777777" w:rsidR="000008F0" w:rsidRDefault="00000000">
      <w:pPr>
        <w:pStyle w:val="berschrift1"/>
        <w:spacing w:before="1"/>
        <w:jc w:val="both"/>
      </w:pPr>
      <w:r>
        <w:rPr>
          <w:color w:val="034EA1"/>
        </w:rPr>
        <w:t>Article</w:t>
      </w:r>
      <w:r>
        <w:rPr>
          <w:color w:val="034EA1"/>
          <w:spacing w:val="-6"/>
        </w:rPr>
        <w:t xml:space="preserve"> </w:t>
      </w:r>
      <w:r>
        <w:rPr>
          <w:color w:val="034EA1"/>
        </w:rPr>
        <w:t>9:</w:t>
      </w:r>
      <w:r>
        <w:rPr>
          <w:color w:val="034EA1"/>
          <w:spacing w:val="-6"/>
        </w:rPr>
        <w:t xml:space="preserve"> </w:t>
      </w:r>
      <w:r>
        <w:rPr>
          <w:color w:val="034EA1"/>
        </w:rPr>
        <w:t>Visibility</w:t>
      </w:r>
      <w:r>
        <w:rPr>
          <w:color w:val="034EA1"/>
          <w:spacing w:val="-5"/>
        </w:rPr>
        <w:t xml:space="preserve"> </w:t>
      </w:r>
      <w:r>
        <w:rPr>
          <w:color w:val="034EA1"/>
        </w:rPr>
        <w:t>rules</w:t>
      </w:r>
      <w:r>
        <w:rPr>
          <w:color w:val="034EA1"/>
          <w:spacing w:val="-3"/>
        </w:rPr>
        <w:t xml:space="preserve"> </w:t>
      </w:r>
      <w:r>
        <w:rPr>
          <w:color w:val="034EA1"/>
        </w:rPr>
        <w:t>and</w:t>
      </w:r>
      <w:r>
        <w:rPr>
          <w:color w:val="034EA1"/>
          <w:spacing w:val="-6"/>
        </w:rPr>
        <w:t xml:space="preserve"> </w:t>
      </w:r>
      <w:r>
        <w:rPr>
          <w:color w:val="034EA1"/>
          <w:spacing w:val="-2"/>
        </w:rPr>
        <w:t>communication</w:t>
      </w:r>
    </w:p>
    <w:p w14:paraId="3DD7EC4E" w14:textId="77777777" w:rsidR="000008F0" w:rsidRDefault="000008F0">
      <w:pPr>
        <w:pStyle w:val="Textkrper"/>
        <w:spacing w:before="10"/>
        <w:rPr>
          <w:b/>
          <w:sz w:val="21"/>
        </w:rPr>
      </w:pPr>
    </w:p>
    <w:p w14:paraId="1F9132FF" w14:textId="77777777" w:rsidR="000008F0" w:rsidRDefault="00000000">
      <w:pPr>
        <w:pStyle w:val="Listenabsatz"/>
        <w:numPr>
          <w:ilvl w:val="1"/>
          <w:numId w:val="6"/>
        </w:numPr>
        <w:tabs>
          <w:tab w:val="left" w:pos="503"/>
        </w:tabs>
        <w:rPr>
          <w:i/>
        </w:rPr>
      </w:pPr>
      <w:r>
        <w:rPr>
          <w:i/>
          <w:u w:val="single"/>
        </w:rPr>
        <w:t>Use</w:t>
      </w:r>
      <w:r>
        <w:rPr>
          <w:i/>
          <w:spacing w:val="-4"/>
          <w:u w:val="single"/>
        </w:rPr>
        <w:t xml:space="preserve"> </w:t>
      </w:r>
      <w:r>
        <w:rPr>
          <w:i/>
          <w:u w:val="single"/>
        </w:rPr>
        <w:t>of</w:t>
      </w:r>
      <w:r>
        <w:rPr>
          <w:i/>
          <w:spacing w:val="-3"/>
          <w:u w:val="single"/>
        </w:rPr>
        <w:t xml:space="preserve"> </w:t>
      </w:r>
      <w:r>
        <w:rPr>
          <w:i/>
          <w:u w:val="single"/>
        </w:rPr>
        <w:t>names,</w:t>
      </w:r>
      <w:r>
        <w:rPr>
          <w:i/>
          <w:spacing w:val="-3"/>
          <w:u w:val="single"/>
        </w:rPr>
        <w:t xml:space="preserve"> </w:t>
      </w:r>
      <w:r>
        <w:rPr>
          <w:i/>
          <w:u w:val="single"/>
        </w:rPr>
        <w:t>logos</w:t>
      </w:r>
      <w:r>
        <w:rPr>
          <w:i/>
          <w:spacing w:val="-3"/>
          <w:u w:val="single"/>
        </w:rPr>
        <w:t xml:space="preserve"> </w:t>
      </w:r>
      <w:r>
        <w:rPr>
          <w:i/>
          <w:u w:val="single"/>
        </w:rPr>
        <w:t>or</w:t>
      </w:r>
      <w:r>
        <w:rPr>
          <w:i/>
          <w:spacing w:val="-6"/>
          <w:u w:val="single"/>
        </w:rPr>
        <w:t xml:space="preserve"> </w:t>
      </w:r>
      <w:r>
        <w:rPr>
          <w:i/>
          <w:spacing w:val="-2"/>
          <w:u w:val="single"/>
        </w:rPr>
        <w:t>trademarks</w:t>
      </w:r>
    </w:p>
    <w:p w14:paraId="205E1F21" w14:textId="77777777" w:rsidR="000008F0" w:rsidRDefault="000008F0">
      <w:pPr>
        <w:pStyle w:val="Textkrper"/>
        <w:spacing w:before="5"/>
        <w:rPr>
          <w:i/>
          <w:sz w:val="17"/>
        </w:rPr>
      </w:pPr>
    </w:p>
    <w:p w14:paraId="55DCFB32" w14:textId="5951C8CE" w:rsidR="000008F0" w:rsidRDefault="00000000">
      <w:pPr>
        <w:pStyle w:val="Textkrper"/>
        <w:spacing w:before="56"/>
        <w:ind w:left="116" w:right="343"/>
      </w:pPr>
      <w:r>
        <w:t>Nothing in this Agreement shall be construed as conferring rights to use in advertising, publicity or</w:t>
      </w:r>
      <w:r w:rsidRPr="00946CC0">
        <w:t xml:space="preserve"> </w:t>
      </w:r>
      <w:r>
        <w:t xml:space="preserve">otherwise the name of </w:t>
      </w:r>
      <w:r w:rsidR="00FE2286">
        <w:t>EIT Manufacturing</w:t>
      </w:r>
      <w:r w:rsidR="002F0154" w:rsidRPr="00946CC0">
        <w:t xml:space="preserve"> </w:t>
      </w:r>
      <w:r w:rsidR="002F0154">
        <w:t>East</w:t>
      </w:r>
      <w:r>
        <w:t xml:space="preserve"> or any of its logos or trademarks without its prior written approval.</w:t>
      </w:r>
    </w:p>
    <w:p w14:paraId="199D8E93" w14:textId="77777777" w:rsidR="000008F0" w:rsidRDefault="000008F0">
      <w:pPr>
        <w:pStyle w:val="Textkrper"/>
        <w:spacing w:before="1"/>
      </w:pPr>
    </w:p>
    <w:p w14:paraId="4C7355F9" w14:textId="77777777" w:rsidR="000008F0" w:rsidRDefault="00000000">
      <w:pPr>
        <w:pStyle w:val="Listenabsatz"/>
        <w:numPr>
          <w:ilvl w:val="1"/>
          <w:numId w:val="6"/>
        </w:numPr>
        <w:tabs>
          <w:tab w:val="left" w:pos="503"/>
        </w:tabs>
        <w:rPr>
          <w:i/>
        </w:rPr>
      </w:pPr>
      <w:r>
        <w:rPr>
          <w:i/>
          <w:spacing w:val="-2"/>
          <w:u w:val="single"/>
        </w:rPr>
        <w:t>Co-branding</w:t>
      </w:r>
    </w:p>
    <w:p w14:paraId="7FB6109D" w14:textId="77777777" w:rsidR="000008F0" w:rsidRDefault="000008F0">
      <w:pPr>
        <w:pStyle w:val="Textkrper"/>
        <w:spacing w:before="6"/>
        <w:rPr>
          <w:i/>
          <w:sz w:val="17"/>
        </w:rPr>
      </w:pPr>
    </w:p>
    <w:p w14:paraId="06A84B1A" w14:textId="599131C3" w:rsidR="000008F0" w:rsidRDefault="00000000">
      <w:pPr>
        <w:pStyle w:val="Textkrper"/>
        <w:spacing w:before="56"/>
        <w:ind w:left="116" w:right="461"/>
      </w:pPr>
      <w:r>
        <w:t>The</w:t>
      </w:r>
      <w:r>
        <w:rPr>
          <w:spacing w:val="40"/>
        </w:rPr>
        <w:t xml:space="preserve"> </w:t>
      </w:r>
      <w:r>
        <w:t>Recipient</w:t>
      </w:r>
      <w:r>
        <w:rPr>
          <w:spacing w:val="40"/>
        </w:rPr>
        <w:t xml:space="preserve"> </w:t>
      </w:r>
      <w:r>
        <w:t>shall</w:t>
      </w:r>
      <w:r>
        <w:rPr>
          <w:spacing w:val="40"/>
        </w:rPr>
        <w:t xml:space="preserve"> </w:t>
      </w:r>
      <w:proofErr w:type="gramStart"/>
      <w:r>
        <w:t>take</w:t>
      </w:r>
      <w:r>
        <w:rPr>
          <w:spacing w:val="40"/>
        </w:rPr>
        <w:t xml:space="preserve"> </w:t>
      </w:r>
      <w:r>
        <w:t>into</w:t>
      </w:r>
      <w:r>
        <w:rPr>
          <w:spacing w:val="40"/>
        </w:rPr>
        <w:t xml:space="preserve"> </w:t>
      </w:r>
      <w:r>
        <w:t>account</w:t>
      </w:r>
      <w:proofErr w:type="gramEnd"/>
      <w:r>
        <w:rPr>
          <w:spacing w:val="40"/>
        </w:rPr>
        <w:t xml:space="preserve"> </w:t>
      </w:r>
      <w:r>
        <w:t>and</w:t>
      </w:r>
      <w:r>
        <w:rPr>
          <w:spacing w:val="40"/>
        </w:rPr>
        <w:t xml:space="preserve"> </w:t>
      </w:r>
      <w:r>
        <w:t>respect</w:t>
      </w:r>
      <w:r>
        <w:rPr>
          <w:spacing w:val="40"/>
        </w:rPr>
        <w:t xml:space="preserve"> </w:t>
      </w:r>
      <w:r>
        <w:t>any</w:t>
      </w:r>
      <w:r>
        <w:rPr>
          <w:spacing w:val="40"/>
        </w:rPr>
        <w:t xml:space="preserve"> </w:t>
      </w:r>
      <w:r>
        <w:t>co-branding</w:t>
      </w:r>
      <w:r>
        <w:rPr>
          <w:spacing w:val="40"/>
        </w:rPr>
        <w:t xml:space="preserve"> </w:t>
      </w:r>
      <w:r>
        <w:t>guidelines</w:t>
      </w:r>
      <w:r>
        <w:rPr>
          <w:spacing w:val="40"/>
        </w:rPr>
        <w:t xml:space="preserve"> </w:t>
      </w:r>
      <w:r>
        <w:t>and</w:t>
      </w:r>
      <w:r>
        <w:rPr>
          <w:spacing w:val="40"/>
        </w:rPr>
        <w:t xml:space="preserve"> </w:t>
      </w:r>
      <w:r>
        <w:t xml:space="preserve">requirements provided and set by </w:t>
      </w:r>
      <w:r w:rsidR="00FE2286">
        <w:t>EIT Manufacturing</w:t>
      </w:r>
      <w:r w:rsidR="00946CC0">
        <w:t xml:space="preserve"> East</w:t>
      </w:r>
      <w:r>
        <w:t>.</w:t>
      </w:r>
    </w:p>
    <w:p w14:paraId="0155E5DD" w14:textId="77777777" w:rsidR="000008F0" w:rsidRDefault="000008F0">
      <w:pPr>
        <w:pStyle w:val="Textkrper"/>
        <w:spacing w:before="10"/>
        <w:rPr>
          <w:sz w:val="21"/>
        </w:rPr>
      </w:pPr>
    </w:p>
    <w:p w14:paraId="575FF25A" w14:textId="319E976B" w:rsidR="000008F0" w:rsidRDefault="00000000">
      <w:pPr>
        <w:pStyle w:val="Textkrper"/>
        <w:spacing w:before="1"/>
        <w:ind w:left="116" w:right="343"/>
      </w:pPr>
      <w:r>
        <w:t>The</w:t>
      </w:r>
      <w:r>
        <w:rPr>
          <w:spacing w:val="32"/>
        </w:rPr>
        <w:t xml:space="preserve"> </w:t>
      </w:r>
      <w:r>
        <w:t>Recipient</w:t>
      </w:r>
      <w:r>
        <w:rPr>
          <w:spacing w:val="32"/>
        </w:rPr>
        <w:t xml:space="preserve"> </w:t>
      </w:r>
      <w:r>
        <w:t>shall</w:t>
      </w:r>
      <w:r>
        <w:rPr>
          <w:spacing w:val="31"/>
        </w:rPr>
        <w:t xml:space="preserve"> </w:t>
      </w:r>
      <w:r>
        <w:t>comply</w:t>
      </w:r>
      <w:r>
        <w:rPr>
          <w:spacing w:val="32"/>
        </w:rPr>
        <w:t xml:space="preserve"> </w:t>
      </w:r>
      <w:r>
        <w:t>with</w:t>
      </w:r>
      <w:r>
        <w:rPr>
          <w:spacing w:val="32"/>
        </w:rPr>
        <w:t xml:space="preserve"> </w:t>
      </w:r>
      <w:r>
        <w:t>these</w:t>
      </w:r>
      <w:r>
        <w:rPr>
          <w:spacing w:val="32"/>
        </w:rPr>
        <w:t xml:space="preserve"> </w:t>
      </w:r>
      <w:r>
        <w:t>co-branding</w:t>
      </w:r>
      <w:r>
        <w:rPr>
          <w:spacing w:val="31"/>
        </w:rPr>
        <w:t xml:space="preserve"> </w:t>
      </w:r>
      <w:r>
        <w:t>obligations</w:t>
      </w:r>
      <w:r>
        <w:rPr>
          <w:spacing w:val="32"/>
        </w:rPr>
        <w:t xml:space="preserve"> </w:t>
      </w:r>
      <w:r>
        <w:t>in</w:t>
      </w:r>
      <w:r>
        <w:rPr>
          <w:spacing w:val="31"/>
        </w:rPr>
        <w:t xml:space="preserve"> </w:t>
      </w:r>
      <w:r>
        <w:t>accordance</w:t>
      </w:r>
      <w:r>
        <w:rPr>
          <w:spacing w:val="30"/>
        </w:rPr>
        <w:t xml:space="preserve"> </w:t>
      </w:r>
      <w:r>
        <w:t>with</w:t>
      </w:r>
      <w:r>
        <w:rPr>
          <w:spacing w:val="32"/>
        </w:rPr>
        <w:t xml:space="preserve"> </w:t>
      </w:r>
      <w:r>
        <w:t>the</w:t>
      </w:r>
      <w:r>
        <w:rPr>
          <w:spacing w:val="32"/>
        </w:rPr>
        <w:t xml:space="preserve"> </w:t>
      </w:r>
      <w:r>
        <w:t xml:space="preserve">monitoring processes as provided for by </w:t>
      </w:r>
      <w:r w:rsidR="00FE2286">
        <w:t>EIT Manufacturing</w:t>
      </w:r>
      <w:r w:rsidR="00946CC0">
        <w:t xml:space="preserve"> East</w:t>
      </w:r>
      <w:r>
        <w:t>.</w:t>
      </w:r>
    </w:p>
    <w:p w14:paraId="16E140D7" w14:textId="77777777" w:rsidR="000008F0" w:rsidRDefault="000008F0">
      <w:pPr>
        <w:pStyle w:val="Textkrper"/>
      </w:pPr>
    </w:p>
    <w:p w14:paraId="5A812463" w14:textId="77777777" w:rsidR="000008F0" w:rsidRDefault="00000000">
      <w:pPr>
        <w:pStyle w:val="berschrift1"/>
      </w:pPr>
      <w:r>
        <w:rPr>
          <w:color w:val="034EA1"/>
        </w:rPr>
        <w:t>Article</w:t>
      </w:r>
      <w:r>
        <w:rPr>
          <w:color w:val="034EA1"/>
          <w:spacing w:val="-6"/>
        </w:rPr>
        <w:t xml:space="preserve"> </w:t>
      </w:r>
      <w:r>
        <w:rPr>
          <w:color w:val="034EA1"/>
        </w:rPr>
        <w:t>10:</w:t>
      </w:r>
      <w:r>
        <w:rPr>
          <w:color w:val="034EA1"/>
          <w:spacing w:val="-6"/>
        </w:rPr>
        <w:t xml:space="preserve"> </w:t>
      </w:r>
      <w:r>
        <w:rPr>
          <w:color w:val="034EA1"/>
        </w:rPr>
        <w:t>Liability</w:t>
      </w:r>
      <w:r>
        <w:rPr>
          <w:color w:val="034EA1"/>
          <w:spacing w:val="-6"/>
        </w:rPr>
        <w:t xml:space="preserve"> </w:t>
      </w:r>
      <w:r>
        <w:rPr>
          <w:color w:val="034EA1"/>
        </w:rPr>
        <w:t>towards</w:t>
      </w:r>
      <w:r>
        <w:rPr>
          <w:color w:val="034EA1"/>
          <w:spacing w:val="-5"/>
        </w:rPr>
        <w:t xml:space="preserve"> </w:t>
      </w:r>
      <w:r>
        <w:rPr>
          <w:color w:val="034EA1"/>
        </w:rPr>
        <w:t>each</w:t>
      </w:r>
      <w:r>
        <w:rPr>
          <w:color w:val="034EA1"/>
          <w:spacing w:val="-5"/>
        </w:rPr>
        <w:t xml:space="preserve"> </w:t>
      </w:r>
      <w:r>
        <w:rPr>
          <w:color w:val="034EA1"/>
          <w:spacing w:val="-4"/>
        </w:rPr>
        <w:t>other</w:t>
      </w:r>
    </w:p>
    <w:p w14:paraId="275DD138" w14:textId="77777777" w:rsidR="000008F0" w:rsidRDefault="000008F0">
      <w:pPr>
        <w:pStyle w:val="Textkrper"/>
        <w:spacing w:before="1"/>
        <w:rPr>
          <w:b/>
        </w:rPr>
      </w:pPr>
    </w:p>
    <w:p w14:paraId="5530105C" w14:textId="77777777" w:rsidR="000008F0" w:rsidRDefault="00000000">
      <w:pPr>
        <w:pStyle w:val="Listenabsatz"/>
        <w:numPr>
          <w:ilvl w:val="1"/>
          <w:numId w:val="5"/>
        </w:numPr>
        <w:tabs>
          <w:tab w:val="left" w:pos="561"/>
        </w:tabs>
        <w:ind w:hanging="445"/>
        <w:rPr>
          <w:b/>
        </w:rPr>
      </w:pPr>
      <w:r>
        <w:rPr>
          <w:b/>
        </w:rPr>
        <w:t>Limitations</w:t>
      </w:r>
      <w:r>
        <w:rPr>
          <w:b/>
          <w:spacing w:val="-7"/>
        </w:rPr>
        <w:t xml:space="preserve"> </w:t>
      </w:r>
      <w:r>
        <w:rPr>
          <w:b/>
        </w:rPr>
        <w:t>of</w:t>
      </w:r>
      <w:r>
        <w:rPr>
          <w:b/>
          <w:spacing w:val="-8"/>
        </w:rPr>
        <w:t xml:space="preserve"> </w:t>
      </w:r>
      <w:r>
        <w:rPr>
          <w:b/>
        </w:rPr>
        <w:t>contractual</w:t>
      </w:r>
      <w:r>
        <w:rPr>
          <w:b/>
          <w:spacing w:val="-6"/>
        </w:rPr>
        <w:t xml:space="preserve"> </w:t>
      </w:r>
      <w:r>
        <w:rPr>
          <w:b/>
          <w:spacing w:val="-2"/>
        </w:rPr>
        <w:t>liability</w:t>
      </w:r>
    </w:p>
    <w:p w14:paraId="2FF06A0C" w14:textId="77777777" w:rsidR="000008F0" w:rsidRDefault="000008F0">
      <w:pPr>
        <w:pStyle w:val="Textkrper"/>
        <w:rPr>
          <w:b/>
        </w:rPr>
      </w:pPr>
    </w:p>
    <w:p w14:paraId="352112EB" w14:textId="77777777" w:rsidR="000008F0" w:rsidRDefault="00000000">
      <w:pPr>
        <w:pStyle w:val="Textkrper"/>
        <w:ind w:left="116"/>
      </w:pPr>
      <w:r>
        <w:t>The</w:t>
      </w:r>
      <w:r>
        <w:rPr>
          <w:spacing w:val="-3"/>
        </w:rPr>
        <w:t xml:space="preserve"> </w:t>
      </w:r>
      <w:r>
        <w:t>Parties</w:t>
      </w:r>
      <w:r>
        <w:rPr>
          <w:spacing w:val="-5"/>
        </w:rPr>
        <w:t xml:space="preserve"> </w:t>
      </w:r>
      <w:r>
        <w:t>shall</w:t>
      </w:r>
      <w:r>
        <w:rPr>
          <w:spacing w:val="-3"/>
        </w:rPr>
        <w:t xml:space="preserve"> </w:t>
      </w:r>
      <w:r>
        <w:t>take</w:t>
      </w:r>
      <w:r>
        <w:rPr>
          <w:spacing w:val="-3"/>
        </w:rPr>
        <w:t xml:space="preserve"> </w:t>
      </w:r>
      <w:r>
        <w:t>all</w:t>
      </w:r>
      <w:r>
        <w:rPr>
          <w:spacing w:val="-5"/>
        </w:rPr>
        <w:t xml:space="preserve"> </w:t>
      </w:r>
      <w:r>
        <w:t>the</w:t>
      </w:r>
      <w:r>
        <w:rPr>
          <w:spacing w:val="-2"/>
        </w:rPr>
        <w:t xml:space="preserve"> </w:t>
      </w:r>
      <w:r>
        <w:t>necessary</w:t>
      </w:r>
      <w:r>
        <w:rPr>
          <w:spacing w:val="-4"/>
        </w:rPr>
        <w:t xml:space="preserve"> </w:t>
      </w:r>
      <w:r>
        <w:t>steps</w:t>
      </w:r>
      <w:r>
        <w:rPr>
          <w:spacing w:val="-3"/>
        </w:rPr>
        <w:t xml:space="preserve"> </w:t>
      </w:r>
      <w:r>
        <w:t>to</w:t>
      </w:r>
      <w:r>
        <w:rPr>
          <w:spacing w:val="-1"/>
        </w:rPr>
        <w:t xml:space="preserve"> </w:t>
      </w:r>
      <w:r>
        <w:t>limit</w:t>
      </w:r>
      <w:r>
        <w:rPr>
          <w:spacing w:val="-5"/>
        </w:rPr>
        <w:t xml:space="preserve"> </w:t>
      </w:r>
      <w:r>
        <w:t>or</w:t>
      </w:r>
      <w:r>
        <w:rPr>
          <w:spacing w:val="-2"/>
        </w:rPr>
        <w:t xml:space="preserve"> </w:t>
      </w:r>
      <w:r>
        <w:t>mitigate</w:t>
      </w:r>
      <w:r>
        <w:rPr>
          <w:spacing w:val="-3"/>
        </w:rPr>
        <w:t xml:space="preserve"> </w:t>
      </w:r>
      <w:r>
        <w:t>any</w:t>
      </w:r>
      <w:r>
        <w:rPr>
          <w:spacing w:val="-2"/>
        </w:rPr>
        <w:t xml:space="preserve"> damage.</w:t>
      </w:r>
    </w:p>
    <w:p w14:paraId="50DFA2ED" w14:textId="77777777" w:rsidR="000008F0" w:rsidRDefault="000008F0">
      <w:pPr>
        <w:pStyle w:val="Textkrper"/>
        <w:spacing w:before="1"/>
      </w:pPr>
    </w:p>
    <w:p w14:paraId="2E7A4AF8" w14:textId="4DF54579" w:rsidR="000008F0" w:rsidRDefault="00000000">
      <w:pPr>
        <w:pStyle w:val="Textkrper"/>
        <w:ind w:left="116" w:right="393"/>
        <w:jc w:val="both"/>
      </w:pPr>
      <w:r>
        <w:t>No</w:t>
      </w:r>
      <w:r>
        <w:rPr>
          <w:spacing w:val="-13"/>
        </w:rPr>
        <w:t xml:space="preserve"> </w:t>
      </w:r>
      <w:r>
        <w:t>Party</w:t>
      </w:r>
      <w:r>
        <w:rPr>
          <w:spacing w:val="-12"/>
        </w:rPr>
        <w:t xml:space="preserve"> </w:t>
      </w:r>
      <w:r>
        <w:t>shall</w:t>
      </w:r>
      <w:r>
        <w:rPr>
          <w:spacing w:val="-13"/>
        </w:rPr>
        <w:t xml:space="preserve"> </w:t>
      </w:r>
      <w:r>
        <w:t>be</w:t>
      </w:r>
      <w:r>
        <w:rPr>
          <w:spacing w:val="-12"/>
        </w:rPr>
        <w:t xml:space="preserve"> </w:t>
      </w:r>
      <w:r>
        <w:t>responsible</w:t>
      </w:r>
      <w:r>
        <w:rPr>
          <w:spacing w:val="-11"/>
        </w:rPr>
        <w:t xml:space="preserve"> </w:t>
      </w:r>
      <w:r>
        <w:t>to</w:t>
      </w:r>
      <w:r>
        <w:rPr>
          <w:spacing w:val="-13"/>
        </w:rPr>
        <w:t xml:space="preserve"> </w:t>
      </w:r>
      <w:r>
        <w:t>the</w:t>
      </w:r>
      <w:r>
        <w:rPr>
          <w:spacing w:val="-12"/>
        </w:rPr>
        <w:t xml:space="preserve"> </w:t>
      </w:r>
      <w:r>
        <w:t>other</w:t>
      </w:r>
      <w:r>
        <w:rPr>
          <w:spacing w:val="-13"/>
        </w:rPr>
        <w:t xml:space="preserve"> </w:t>
      </w:r>
      <w:r>
        <w:t>Party</w:t>
      </w:r>
      <w:r>
        <w:rPr>
          <w:spacing w:val="-12"/>
        </w:rPr>
        <w:t xml:space="preserve"> </w:t>
      </w:r>
      <w:r>
        <w:t>for</w:t>
      </w:r>
      <w:r>
        <w:rPr>
          <w:spacing w:val="-11"/>
        </w:rPr>
        <w:t xml:space="preserve"> </w:t>
      </w:r>
      <w:r>
        <w:t>any</w:t>
      </w:r>
      <w:r>
        <w:rPr>
          <w:spacing w:val="-13"/>
        </w:rPr>
        <w:t xml:space="preserve"> </w:t>
      </w:r>
      <w:r>
        <w:t>indirect</w:t>
      </w:r>
      <w:r>
        <w:rPr>
          <w:spacing w:val="-12"/>
        </w:rPr>
        <w:t xml:space="preserve"> </w:t>
      </w:r>
      <w:r>
        <w:t>or</w:t>
      </w:r>
      <w:r>
        <w:rPr>
          <w:spacing w:val="-10"/>
        </w:rPr>
        <w:t xml:space="preserve"> </w:t>
      </w:r>
      <w:r>
        <w:t>consequential</w:t>
      </w:r>
      <w:r>
        <w:rPr>
          <w:spacing w:val="-12"/>
        </w:rPr>
        <w:t xml:space="preserve"> </w:t>
      </w:r>
      <w:r>
        <w:t>loss</w:t>
      </w:r>
      <w:r>
        <w:rPr>
          <w:spacing w:val="-11"/>
        </w:rPr>
        <w:t xml:space="preserve"> </w:t>
      </w:r>
      <w:r>
        <w:t>or</w:t>
      </w:r>
      <w:r>
        <w:rPr>
          <w:spacing w:val="-13"/>
        </w:rPr>
        <w:t xml:space="preserve"> </w:t>
      </w:r>
      <w:r>
        <w:t>similar</w:t>
      </w:r>
      <w:r>
        <w:rPr>
          <w:spacing w:val="-11"/>
        </w:rPr>
        <w:t xml:space="preserve"> </w:t>
      </w:r>
      <w:r>
        <w:t xml:space="preserve">damage such as, but not limited to, loss of profit, loss of revenue or loss of contracts, provided such damage was not caused by a </w:t>
      </w:r>
      <w:r w:rsidR="0005250C">
        <w:t>willful</w:t>
      </w:r>
      <w:r>
        <w:t xml:space="preserve"> act, gross negligence or by a breach of confidentiality.</w:t>
      </w:r>
    </w:p>
    <w:p w14:paraId="249AE303" w14:textId="77777777" w:rsidR="000008F0" w:rsidRDefault="000008F0">
      <w:pPr>
        <w:pStyle w:val="Textkrper"/>
        <w:spacing w:before="11"/>
        <w:rPr>
          <w:sz w:val="21"/>
        </w:rPr>
      </w:pPr>
    </w:p>
    <w:p w14:paraId="6503B88A" w14:textId="77777777" w:rsidR="000008F0" w:rsidRDefault="00000000">
      <w:pPr>
        <w:pStyle w:val="Textkrper"/>
        <w:ind w:left="116"/>
      </w:pPr>
      <w:r>
        <w:t>The</w:t>
      </w:r>
      <w:r>
        <w:rPr>
          <w:spacing w:val="-3"/>
        </w:rPr>
        <w:t xml:space="preserve"> </w:t>
      </w:r>
      <w:r>
        <w:t>terms</w:t>
      </w:r>
      <w:r>
        <w:rPr>
          <w:spacing w:val="-5"/>
        </w:rPr>
        <w:t xml:space="preserve"> </w:t>
      </w:r>
      <w:r>
        <w:t>of</w:t>
      </w:r>
      <w:r>
        <w:rPr>
          <w:spacing w:val="-6"/>
        </w:rPr>
        <w:t xml:space="preserve"> </w:t>
      </w:r>
      <w:r>
        <w:t>this</w:t>
      </w:r>
      <w:r>
        <w:rPr>
          <w:spacing w:val="-1"/>
        </w:rPr>
        <w:t xml:space="preserve"> </w:t>
      </w:r>
      <w:r>
        <w:t>Agreement</w:t>
      </w:r>
      <w:r>
        <w:rPr>
          <w:spacing w:val="-1"/>
        </w:rPr>
        <w:t xml:space="preserve"> </w:t>
      </w:r>
      <w:r>
        <w:t>shall</w:t>
      </w:r>
      <w:r>
        <w:rPr>
          <w:spacing w:val="-4"/>
        </w:rPr>
        <w:t xml:space="preserve"> </w:t>
      </w:r>
      <w:r>
        <w:t>not</w:t>
      </w:r>
      <w:r>
        <w:rPr>
          <w:spacing w:val="-4"/>
        </w:rPr>
        <w:t xml:space="preserve"> </w:t>
      </w:r>
      <w:r>
        <w:t>be</w:t>
      </w:r>
      <w:r>
        <w:rPr>
          <w:spacing w:val="-5"/>
        </w:rPr>
        <w:t xml:space="preserve"> </w:t>
      </w:r>
      <w:r>
        <w:t>construed</w:t>
      </w:r>
      <w:r>
        <w:rPr>
          <w:spacing w:val="-2"/>
        </w:rPr>
        <w:t xml:space="preserve"> </w:t>
      </w:r>
      <w:r>
        <w:t>to</w:t>
      </w:r>
      <w:r>
        <w:rPr>
          <w:spacing w:val="-2"/>
        </w:rPr>
        <w:t xml:space="preserve"> </w:t>
      </w:r>
      <w:r>
        <w:t>amend</w:t>
      </w:r>
      <w:r>
        <w:rPr>
          <w:spacing w:val="-5"/>
        </w:rPr>
        <w:t xml:space="preserve"> </w:t>
      </w:r>
      <w:r>
        <w:t>or</w:t>
      </w:r>
      <w:r>
        <w:rPr>
          <w:spacing w:val="-3"/>
        </w:rPr>
        <w:t xml:space="preserve"> </w:t>
      </w:r>
      <w:r>
        <w:t>limit</w:t>
      </w:r>
      <w:r>
        <w:rPr>
          <w:spacing w:val="-4"/>
        </w:rPr>
        <w:t xml:space="preserve"> </w:t>
      </w:r>
      <w:r>
        <w:t>either</w:t>
      </w:r>
      <w:r>
        <w:rPr>
          <w:spacing w:val="-5"/>
        </w:rPr>
        <w:t xml:space="preserve"> </w:t>
      </w:r>
      <w:r>
        <w:t>Party’s</w:t>
      </w:r>
      <w:r>
        <w:rPr>
          <w:spacing w:val="-5"/>
        </w:rPr>
        <w:t xml:space="preserve"> </w:t>
      </w:r>
      <w:r>
        <w:t>statutory</w:t>
      </w:r>
      <w:r>
        <w:rPr>
          <w:spacing w:val="-2"/>
        </w:rPr>
        <w:t xml:space="preserve"> liability.</w:t>
      </w:r>
    </w:p>
    <w:p w14:paraId="5ACB66CA" w14:textId="77777777" w:rsidR="000008F0" w:rsidRDefault="000008F0">
      <w:pPr>
        <w:pStyle w:val="Textkrper"/>
        <w:spacing w:before="1"/>
      </w:pPr>
    </w:p>
    <w:p w14:paraId="4833395C" w14:textId="77777777" w:rsidR="000008F0" w:rsidRDefault="00000000">
      <w:pPr>
        <w:pStyle w:val="berschrift1"/>
        <w:numPr>
          <w:ilvl w:val="1"/>
          <w:numId w:val="5"/>
        </w:numPr>
        <w:tabs>
          <w:tab w:val="left" w:pos="561"/>
        </w:tabs>
        <w:ind w:hanging="445"/>
      </w:pPr>
      <w:r>
        <w:t>Damage</w:t>
      </w:r>
      <w:r>
        <w:rPr>
          <w:spacing w:val="-6"/>
        </w:rPr>
        <w:t xml:space="preserve"> </w:t>
      </w:r>
      <w:r>
        <w:t>caused</w:t>
      </w:r>
      <w:r>
        <w:rPr>
          <w:spacing w:val="-4"/>
        </w:rPr>
        <w:t xml:space="preserve"> </w:t>
      </w:r>
      <w:r>
        <w:t>to</w:t>
      </w:r>
      <w:r>
        <w:rPr>
          <w:spacing w:val="-4"/>
        </w:rPr>
        <w:t xml:space="preserve"> </w:t>
      </w:r>
      <w:r>
        <w:t>third</w:t>
      </w:r>
      <w:r>
        <w:rPr>
          <w:spacing w:val="-3"/>
        </w:rPr>
        <w:t xml:space="preserve"> </w:t>
      </w:r>
      <w:r>
        <w:rPr>
          <w:spacing w:val="-2"/>
        </w:rPr>
        <w:t>parties</w:t>
      </w:r>
    </w:p>
    <w:p w14:paraId="702C606D" w14:textId="77777777" w:rsidR="000008F0" w:rsidRDefault="000008F0">
      <w:pPr>
        <w:pStyle w:val="Textkrper"/>
        <w:rPr>
          <w:b/>
        </w:rPr>
      </w:pPr>
    </w:p>
    <w:p w14:paraId="717C25EA" w14:textId="77777777" w:rsidR="000008F0" w:rsidRDefault="00000000">
      <w:pPr>
        <w:pStyle w:val="Textkrper"/>
        <w:ind w:left="116"/>
      </w:pPr>
      <w:r>
        <w:t>Each</w:t>
      </w:r>
      <w:r>
        <w:rPr>
          <w:spacing w:val="27"/>
        </w:rPr>
        <w:t xml:space="preserve"> </w:t>
      </w:r>
      <w:r>
        <w:t>Party</w:t>
      </w:r>
      <w:r>
        <w:rPr>
          <w:spacing w:val="28"/>
        </w:rPr>
        <w:t xml:space="preserve"> </w:t>
      </w:r>
      <w:r>
        <w:t>shall</w:t>
      </w:r>
      <w:r>
        <w:rPr>
          <w:spacing w:val="29"/>
        </w:rPr>
        <w:t xml:space="preserve"> </w:t>
      </w:r>
      <w:r>
        <w:t>be</w:t>
      </w:r>
      <w:r>
        <w:rPr>
          <w:spacing w:val="30"/>
        </w:rPr>
        <w:t xml:space="preserve"> </w:t>
      </w:r>
      <w:r>
        <w:t>solely</w:t>
      </w:r>
      <w:r>
        <w:rPr>
          <w:spacing w:val="29"/>
        </w:rPr>
        <w:t xml:space="preserve"> </w:t>
      </w:r>
      <w:r>
        <w:t>liable</w:t>
      </w:r>
      <w:r>
        <w:rPr>
          <w:spacing w:val="30"/>
        </w:rPr>
        <w:t xml:space="preserve"> </w:t>
      </w:r>
      <w:r>
        <w:t>for</w:t>
      </w:r>
      <w:r>
        <w:rPr>
          <w:spacing w:val="27"/>
        </w:rPr>
        <w:t xml:space="preserve"> </w:t>
      </w:r>
      <w:r>
        <w:t>any</w:t>
      </w:r>
      <w:r>
        <w:rPr>
          <w:spacing w:val="28"/>
        </w:rPr>
        <w:t xml:space="preserve"> </w:t>
      </w:r>
      <w:r>
        <w:t>loss,</w:t>
      </w:r>
      <w:r>
        <w:rPr>
          <w:spacing w:val="31"/>
        </w:rPr>
        <w:t xml:space="preserve"> </w:t>
      </w:r>
      <w:r>
        <w:t>damage</w:t>
      </w:r>
      <w:r>
        <w:rPr>
          <w:spacing w:val="28"/>
        </w:rPr>
        <w:t xml:space="preserve"> </w:t>
      </w:r>
      <w:r>
        <w:t>or</w:t>
      </w:r>
      <w:r>
        <w:rPr>
          <w:spacing w:val="30"/>
        </w:rPr>
        <w:t xml:space="preserve"> </w:t>
      </w:r>
      <w:r>
        <w:t>injury</w:t>
      </w:r>
      <w:r>
        <w:rPr>
          <w:spacing w:val="28"/>
        </w:rPr>
        <w:t xml:space="preserve"> </w:t>
      </w:r>
      <w:r>
        <w:t>to</w:t>
      </w:r>
      <w:r>
        <w:rPr>
          <w:spacing w:val="30"/>
        </w:rPr>
        <w:t xml:space="preserve"> </w:t>
      </w:r>
      <w:r>
        <w:t>third</w:t>
      </w:r>
      <w:r>
        <w:rPr>
          <w:spacing w:val="29"/>
        </w:rPr>
        <w:t xml:space="preserve"> </w:t>
      </w:r>
      <w:r>
        <w:t>parties</w:t>
      </w:r>
      <w:r>
        <w:rPr>
          <w:spacing w:val="30"/>
        </w:rPr>
        <w:t xml:space="preserve"> </w:t>
      </w:r>
      <w:r>
        <w:t>resulting</w:t>
      </w:r>
      <w:r>
        <w:rPr>
          <w:spacing w:val="29"/>
        </w:rPr>
        <w:t xml:space="preserve"> </w:t>
      </w:r>
      <w:r>
        <w:t>from</w:t>
      </w:r>
      <w:r>
        <w:rPr>
          <w:spacing w:val="29"/>
        </w:rPr>
        <w:t xml:space="preserve"> </w:t>
      </w:r>
      <w:r>
        <w:rPr>
          <w:spacing w:val="-5"/>
        </w:rPr>
        <w:t>the</w:t>
      </w:r>
    </w:p>
    <w:p w14:paraId="42C766A3" w14:textId="77777777" w:rsidR="000008F0" w:rsidRDefault="00000000">
      <w:pPr>
        <w:pStyle w:val="Textkrper"/>
        <w:ind w:left="116"/>
      </w:pPr>
      <w:r>
        <w:t>performance</w:t>
      </w:r>
      <w:r>
        <w:rPr>
          <w:spacing w:val="-6"/>
        </w:rPr>
        <w:t xml:space="preserve"> </w:t>
      </w:r>
      <w:r>
        <w:t>of</w:t>
      </w:r>
      <w:r>
        <w:rPr>
          <w:spacing w:val="-5"/>
        </w:rPr>
        <w:t xml:space="preserve"> </w:t>
      </w:r>
      <w:r>
        <w:t>the said</w:t>
      </w:r>
      <w:r>
        <w:rPr>
          <w:spacing w:val="-4"/>
        </w:rPr>
        <w:t xml:space="preserve"> </w:t>
      </w:r>
      <w:r>
        <w:t>Party’s</w:t>
      </w:r>
      <w:r>
        <w:rPr>
          <w:spacing w:val="-4"/>
        </w:rPr>
        <w:t xml:space="preserve"> </w:t>
      </w:r>
      <w:r>
        <w:t>obligations</w:t>
      </w:r>
      <w:r>
        <w:rPr>
          <w:spacing w:val="-1"/>
        </w:rPr>
        <w:t xml:space="preserve"> </w:t>
      </w:r>
      <w:r>
        <w:t>by</w:t>
      </w:r>
      <w:r>
        <w:rPr>
          <w:spacing w:val="-4"/>
        </w:rPr>
        <w:t xml:space="preserve"> </w:t>
      </w:r>
      <w:r>
        <w:t>it</w:t>
      </w:r>
      <w:r>
        <w:rPr>
          <w:spacing w:val="-3"/>
        </w:rPr>
        <w:t xml:space="preserve"> </w:t>
      </w:r>
      <w:r>
        <w:t>or</w:t>
      </w:r>
      <w:r>
        <w:rPr>
          <w:spacing w:val="-3"/>
        </w:rPr>
        <w:t xml:space="preserve"> </w:t>
      </w:r>
      <w:r>
        <w:t>on</w:t>
      </w:r>
      <w:r>
        <w:rPr>
          <w:spacing w:val="-5"/>
        </w:rPr>
        <w:t xml:space="preserve"> </w:t>
      </w:r>
      <w:r>
        <w:t>its</w:t>
      </w:r>
      <w:r>
        <w:rPr>
          <w:spacing w:val="-1"/>
        </w:rPr>
        <w:t xml:space="preserve"> </w:t>
      </w:r>
      <w:r>
        <w:t>behalf</w:t>
      </w:r>
      <w:r>
        <w:rPr>
          <w:spacing w:val="-2"/>
        </w:rPr>
        <w:t xml:space="preserve"> </w:t>
      </w:r>
      <w:r>
        <w:t>under</w:t>
      </w:r>
      <w:r>
        <w:rPr>
          <w:spacing w:val="-4"/>
        </w:rPr>
        <w:t xml:space="preserve"> </w:t>
      </w:r>
      <w:r>
        <w:t>this</w:t>
      </w:r>
      <w:r>
        <w:rPr>
          <w:spacing w:val="1"/>
        </w:rPr>
        <w:t xml:space="preserve"> </w:t>
      </w:r>
      <w:r>
        <w:rPr>
          <w:spacing w:val="-2"/>
        </w:rPr>
        <w:t>Agreement.</w:t>
      </w:r>
    </w:p>
    <w:p w14:paraId="76B952F4" w14:textId="77777777" w:rsidR="000008F0" w:rsidRDefault="000008F0">
      <w:pPr>
        <w:sectPr w:rsidR="000008F0">
          <w:pgSz w:w="11910" w:h="16840"/>
          <w:pgMar w:top="1700" w:right="1020" w:bottom="920" w:left="1300" w:header="751" w:footer="731" w:gutter="0"/>
          <w:cols w:space="708"/>
        </w:sectPr>
      </w:pPr>
    </w:p>
    <w:p w14:paraId="3EB04F61" w14:textId="77777777" w:rsidR="000008F0" w:rsidRDefault="00000000">
      <w:pPr>
        <w:pStyle w:val="berschrift1"/>
        <w:numPr>
          <w:ilvl w:val="1"/>
          <w:numId w:val="5"/>
        </w:numPr>
        <w:tabs>
          <w:tab w:val="left" w:pos="561"/>
        </w:tabs>
        <w:spacing w:before="77"/>
        <w:ind w:hanging="445"/>
      </w:pPr>
      <w:r>
        <w:lastRenderedPageBreak/>
        <w:t>Hold</w:t>
      </w:r>
      <w:r>
        <w:rPr>
          <w:spacing w:val="-5"/>
        </w:rPr>
        <w:t xml:space="preserve"> </w:t>
      </w:r>
      <w:r>
        <w:rPr>
          <w:spacing w:val="-2"/>
        </w:rPr>
        <w:t>harmless</w:t>
      </w:r>
    </w:p>
    <w:p w14:paraId="0CE21615" w14:textId="77777777" w:rsidR="000008F0" w:rsidRDefault="000008F0">
      <w:pPr>
        <w:pStyle w:val="Textkrper"/>
        <w:rPr>
          <w:b/>
        </w:rPr>
      </w:pPr>
    </w:p>
    <w:p w14:paraId="5875CEF0" w14:textId="5DAD1E12" w:rsidR="000008F0" w:rsidRDefault="00000000">
      <w:pPr>
        <w:pStyle w:val="Textkrper"/>
        <w:ind w:left="116" w:right="406"/>
        <w:jc w:val="both"/>
      </w:pPr>
      <w:r>
        <w:t xml:space="preserve">The Recipient shall hold </w:t>
      </w:r>
      <w:r w:rsidR="00FE2286">
        <w:t>EIT Manufacturing</w:t>
      </w:r>
      <w:r w:rsidR="002F0154" w:rsidRPr="00946CC0">
        <w:t xml:space="preserve"> </w:t>
      </w:r>
      <w:r w:rsidR="002F0154">
        <w:t>East</w:t>
      </w:r>
      <w:r>
        <w:t xml:space="preserve"> and its respective assigns and employees, officers and directors harmless</w:t>
      </w:r>
      <w:r w:rsidRPr="00946CC0">
        <w:t xml:space="preserve"> </w:t>
      </w:r>
      <w:r>
        <w:t>from</w:t>
      </w:r>
      <w:r w:rsidRPr="00946CC0">
        <w:t xml:space="preserve"> </w:t>
      </w:r>
      <w:r>
        <w:t>and</w:t>
      </w:r>
      <w:r w:rsidRPr="00946CC0">
        <w:t xml:space="preserve"> </w:t>
      </w:r>
      <w:r>
        <w:t>against</w:t>
      </w:r>
      <w:r w:rsidRPr="00946CC0">
        <w:t xml:space="preserve"> </w:t>
      </w:r>
      <w:r>
        <w:t>all</w:t>
      </w:r>
      <w:r w:rsidRPr="00946CC0">
        <w:t xml:space="preserve"> </w:t>
      </w:r>
      <w:r>
        <w:t>losses,</w:t>
      </w:r>
      <w:r w:rsidRPr="00946CC0">
        <w:t xml:space="preserve"> </w:t>
      </w:r>
      <w:r>
        <w:t>costs,</w:t>
      </w:r>
      <w:r w:rsidRPr="00946CC0">
        <w:t xml:space="preserve"> </w:t>
      </w:r>
      <w:r>
        <w:t>liabilities,</w:t>
      </w:r>
      <w:r w:rsidRPr="00946CC0">
        <w:t xml:space="preserve"> </w:t>
      </w:r>
      <w:r>
        <w:t>claims,</w:t>
      </w:r>
      <w:r w:rsidRPr="00946CC0">
        <w:t xml:space="preserve"> </w:t>
      </w:r>
      <w:r>
        <w:t>damages</w:t>
      </w:r>
      <w:r w:rsidRPr="00946CC0">
        <w:t xml:space="preserve"> </w:t>
      </w:r>
      <w:r>
        <w:t>and</w:t>
      </w:r>
      <w:r w:rsidRPr="00946CC0">
        <w:t xml:space="preserve"> </w:t>
      </w:r>
      <w:r>
        <w:t>expenses,</w:t>
      </w:r>
      <w:r w:rsidRPr="00946CC0">
        <w:t xml:space="preserve"> </w:t>
      </w:r>
      <w:r>
        <w:t>resulting</w:t>
      </w:r>
      <w:r w:rsidRPr="00946CC0">
        <w:t xml:space="preserve"> </w:t>
      </w:r>
      <w:r>
        <w:t>from</w:t>
      </w:r>
      <w:r w:rsidRPr="00946CC0">
        <w:t xml:space="preserve"> </w:t>
      </w:r>
      <w:r>
        <w:t>or relating to or arising out of the breach or default in the performance of any obligation on the Recipient’s part under this Agreement through a legal action, including any counterclaim, that has proceeded to final judgment by a court of competent jurisdiction, in either case to the extent it determined a breach or default by the Recipient in</w:t>
      </w:r>
      <w:r w:rsidRPr="00946CC0">
        <w:t xml:space="preserve"> </w:t>
      </w:r>
      <w:r>
        <w:t>the performance</w:t>
      </w:r>
      <w:r w:rsidRPr="00946CC0">
        <w:t xml:space="preserve"> </w:t>
      </w:r>
      <w:r>
        <w:t xml:space="preserve">of this Agreement, provided it is not caused by </w:t>
      </w:r>
      <w:r w:rsidR="00FE2286">
        <w:t>EIT Manufacturing</w:t>
      </w:r>
      <w:r w:rsidR="002F0154" w:rsidRPr="00946CC0">
        <w:t xml:space="preserve"> </w:t>
      </w:r>
      <w:r w:rsidR="002F0154">
        <w:t>East’s</w:t>
      </w:r>
      <w:r>
        <w:t xml:space="preserve"> </w:t>
      </w:r>
      <w:r w:rsidR="0005250C">
        <w:t>willful</w:t>
      </w:r>
      <w:r>
        <w:t xml:space="preserve"> act or gross negligence. The Recipient will be entitled to make observations towards</w:t>
      </w:r>
      <w:r w:rsidRPr="00946CC0">
        <w:t xml:space="preserve"> </w:t>
      </w:r>
      <w:r w:rsidR="00FE2286">
        <w:t>EIT Manufacturing</w:t>
      </w:r>
      <w:r w:rsidR="002F0154" w:rsidRPr="00946CC0">
        <w:t xml:space="preserve"> </w:t>
      </w:r>
      <w:r w:rsidR="002F0154">
        <w:t>East</w:t>
      </w:r>
      <w:r>
        <w:t xml:space="preserve">, regarding the Recipient’s obligation to hold </w:t>
      </w:r>
      <w:r w:rsidR="00FE2286">
        <w:t>EIT Manufacturing</w:t>
      </w:r>
      <w:r w:rsidR="002F0154">
        <w:t xml:space="preserve"> East</w:t>
      </w:r>
      <w:r>
        <w:t xml:space="preserve"> harmless and </w:t>
      </w:r>
      <w:r w:rsidR="00FE2286">
        <w:t>EIT Manufacturing</w:t>
      </w:r>
      <w:r w:rsidR="002F0154">
        <w:t xml:space="preserve"> East</w:t>
      </w:r>
      <w:r>
        <w:t xml:space="preserve"> shall reasonably consider such observations by the Recipient. </w:t>
      </w:r>
      <w:r w:rsidR="00FE2286">
        <w:t>EIT Manufacturing</w:t>
      </w:r>
      <w:r w:rsidR="002F0154">
        <w:t xml:space="preserve"> East</w:t>
      </w:r>
      <w:r>
        <w:t xml:space="preserve"> shall </w:t>
      </w:r>
      <w:proofErr w:type="gramStart"/>
      <w:r>
        <w:t>take into account</w:t>
      </w:r>
      <w:proofErr w:type="gramEnd"/>
      <w:r>
        <w:t xml:space="preserve"> the reasonable requests of the Recipient </w:t>
      </w:r>
      <w:proofErr w:type="gramStart"/>
      <w:r>
        <w:t>with regard to</w:t>
      </w:r>
      <w:proofErr w:type="gramEnd"/>
      <w:r>
        <w:t xml:space="preserve"> the defence and the settlement of such claims, including the selection of counsels, and it is understood that </w:t>
      </w:r>
      <w:r w:rsidR="00FE2286">
        <w:t>EIT Manufacturing</w:t>
      </w:r>
      <w:r w:rsidR="002F0154">
        <w:t xml:space="preserve"> East</w:t>
      </w:r>
      <w:r>
        <w:t xml:space="preserve"> shall not settle any claim without the consent of the Recipient.</w:t>
      </w:r>
    </w:p>
    <w:p w14:paraId="3A90A694" w14:textId="77777777" w:rsidR="000008F0" w:rsidRDefault="000008F0">
      <w:pPr>
        <w:pStyle w:val="Textkrper"/>
        <w:spacing w:before="2"/>
      </w:pPr>
    </w:p>
    <w:p w14:paraId="5A5349FD" w14:textId="77777777" w:rsidR="000008F0" w:rsidRDefault="00000000">
      <w:pPr>
        <w:pStyle w:val="berschrift1"/>
        <w:numPr>
          <w:ilvl w:val="1"/>
          <w:numId w:val="5"/>
        </w:numPr>
        <w:tabs>
          <w:tab w:val="left" w:pos="563"/>
        </w:tabs>
        <w:ind w:left="562" w:hanging="447"/>
      </w:pPr>
      <w:r>
        <w:t>Force</w:t>
      </w:r>
      <w:r>
        <w:rPr>
          <w:spacing w:val="-4"/>
        </w:rPr>
        <w:t xml:space="preserve"> </w:t>
      </w:r>
      <w:r>
        <w:rPr>
          <w:spacing w:val="-2"/>
        </w:rPr>
        <w:t>Majeure</w:t>
      </w:r>
    </w:p>
    <w:p w14:paraId="484A6107" w14:textId="77777777" w:rsidR="000008F0" w:rsidRDefault="000008F0">
      <w:pPr>
        <w:pStyle w:val="Textkrper"/>
        <w:rPr>
          <w:b/>
        </w:rPr>
      </w:pPr>
    </w:p>
    <w:p w14:paraId="68791585" w14:textId="77777777" w:rsidR="000008F0" w:rsidRDefault="00000000">
      <w:pPr>
        <w:pStyle w:val="Textkrper"/>
        <w:ind w:left="116" w:right="343"/>
      </w:pPr>
      <w:r>
        <w:t>No</w:t>
      </w:r>
      <w:r>
        <w:rPr>
          <w:spacing w:val="26"/>
        </w:rPr>
        <w:t xml:space="preserve"> </w:t>
      </w:r>
      <w:r>
        <w:t>Party</w:t>
      </w:r>
      <w:r>
        <w:rPr>
          <w:spacing w:val="23"/>
        </w:rPr>
        <w:t xml:space="preserve"> </w:t>
      </w:r>
      <w:r>
        <w:t>shall</w:t>
      </w:r>
      <w:r>
        <w:rPr>
          <w:spacing w:val="24"/>
        </w:rPr>
        <w:t xml:space="preserve"> </w:t>
      </w:r>
      <w:r>
        <w:t>be</w:t>
      </w:r>
      <w:r>
        <w:rPr>
          <w:spacing w:val="25"/>
        </w:rPr>
        <w:t xml:space="preserve"> </w:t>
      </w:r>
      <w:r>
        <w:t>considered</w:t>
      </w:r>
      <w:r>
        <w:rPr>
          <w:spacing w:val="25"/>
        </w:rPr>
        <w:t xml:space="preserve"> </w:t>
      </w:r>
      <w:r>
        <w:t>to</w:t>
      </w:r>
      <w:r>
        <w:rPr>
          <w:spacing w:val="24"/>
        </w:rPr>
        <w:t xml:space="preserve"> </w:t>
      </w:r>
      <w:r>
        <w:t>be</w:t>
      </w:r>
      <w:r>
        <w:rPr>
          <w:spacing w:val="25"/>
        </w:rPr>
        <w:t xml:space="preserve"> </w:t>
      </w:r>
      <w:r>
        <w:t>in</w:t>
      </w:r>
      <w:r>
        <w:rPr>
          <w:spacing w:val="24"/>
        </w:rPr>
        <w:t xml:space="preserve"> </w:t>
      </w:r>
      <w:r>
        <w:t>breach</w:t>
      </w:r>
      <w:r>
        <w:rPr>
          <w:spacing w:val="24"/>
        </w:rPr>
        <w:t xml:space="preserve"> </w:t>
      </w:r>
      <w:r>
        <w:t>of</w:t>
      </w:r>
      <w:r>
        <w:rPr>
          <w:spacing w:val="23"/>
        </w:rPr>
        <w:t xml:space="preserve"> </w:t>
      </w:r>
      <w:r>
        <w:t>the</w:t>
      </w:r>
      <w:r>
        <w:rPr>
          <w:spacing w:val="23"/>
        </w:rPr>
        <w:t xml:space="preserve"> </w:t>
      </w:r>
      <w:r>
        <w:t>Agreement</w:t>
      </w:r>
      <w:r>
        <w:rPr>
          <w:spacing w:val="25"/>
        </w:rPr>
        <w:t xml:space="preserve"> </w:t>
      </w:r>
      <w:r>
        <w:t>if</w:t>
      </w:r>
      <w:r>
        <w:rPr>
          <w:spacing w:val="24"/>
        </w:rPr>
        <w:t xml:space="preserve"> </w:t>
      </w:r>
      <w:r>
        <w:t>it</w:t>
      </w:r>
      <w:r>
        <w:rPr>
          <w:spacing w:val="25"/>
        </w:rPr>
        <w:t xml:space="preserve"> </w:t>
      </w:r>
      <w:r>
        <w:t>is</w:t>
      </w:r>
      <w:r>
        <w:rPr>
          <w:spacing w:val="24"/>
        </w:rPr>
        <w:t xml:space="preserve"> </w:t>
      </w:r>
      <w:r>
        <w:t>prevented</w:t>
      </w:r>
      <w:r>
        <w:rPr>
          <w:spacing w:val="25"/>
        </w:rPr>
        <w:t xml:space="preserve"> </w:t>
      </w:r>
      <w:r>
        <w:t>from</w:t>
      </w:r>
      <w:r>
        <w:rPr>
          <w:spacing w:val="26"/>
        </w:rPr>
        <w:t xml:space="preserve"> </w:t>
      </w:r>
      <w:r>
        <w:t>fulfilling</w:t>
      </w:r>
      <w:r>
        <w:rPr>
          <w:spacing w:val="24"/>
        </w:rPr>
        <w:t xml:space="preserve"> </w:t>
      </w:r>
      <w:r>
        <w:t>its obligations under the Agreement by Force Majeure.</w:t>
      </w:r>
    </w:p>
    <w:p w14:paraId="083B7034" w14:textId="77777777" w:rsidR="000008F0" w:rsidRDefault="000008F0">
      <w:pPr>
        <w:pStyle w:val="Textkrper"/>
        <w:spacing w:before="11"/>
        <w:rPr>
          <w:sz w:val="21"/>
        </w:rPr>
      </w:pPr>
    </w:p>
    <w:p w14:paraId="6B4C290B" w14:textId="77777777" w:rsidR="000008F0" w:rsidRDefault="00000000">
      <w:pPr>
        <w:pStyle w:val="Textkrper"/>
        <w:ind w:left="116"/>
      </w:pPr>
      <w:r>
        <w:t>Each</w:t>
      </w:r>
      <w:r>
        <w:rPr>
          <w:spacing w:val="-3"/>
        </w:rPr>
        <w:t xml:space="preserve"> </w:t>
      </w:r>
      <w:r>
        <w:t>Party</w:t>
      </w:r>
      <w:r>
        <w:rPr>
          <w:spacing w:val="-3"/>
        </w:rPr>
        <w:t xml:space="preserve"> </w:t>
      </w:r>
      <w:r>
        <w:t>will</w:t>
      </w:r>
      <w:r>
        <w:rPr>
          <w:spacing w:val="-3"/>
        </w:rPr>
        <w:t xml:space="preserve"> </w:t>
      </w:r>
      <w:r>
        <w:t>notify</w:t>
      </w:r>
      <w:r>
        <w:rPr>
          <w:spacing w:val="-4"/>
        </w:rPr>
        <w:t xml:space="preserve"> </w:t>
      </w:r>
      <w:r>
        <w:t>the</w:t>
      </w:r>
      <w:r>
        <w:rPr>
          <w:spacing w:val="-4"/>
        </w:rPr>
        <w:t xml:space="preserve"> </w:t>
      </w:r>
      <w:r>
        <w:t>other</w:t>
      </w:r>
      <w:r>
        <w:rPr>
          <w:spacing w:val="-3"/>
        </w:rPr>
        <w:t xml:space="preserve"> </w:t>
      </w:r>
      <w:r>
        <w:t>Party</w:t>
      </w:r>
      <w:r>
        <w:rPr>
          <w:spacing w:val="-4"/>
        </w:rPr>
        <w:t xml:space="preserve"> </w:t>
      </w:r>
      <w:r>
        <w:t>of</w:t>
      </w:r>
      <w:r>
        <w:rPr>
          <w:spacing w:val="-5"/>
        </w:rPr>
        <w:t xml:space="preserve"> </w:t>
      </w:r>
      <w:r>
        <w:t>any</w:t>
      </w:r>
      <w:r>
        <w:rPr>
          <w:spacing w:val="-3"/>
        </w:rPr>
        <w:t xml:space="preserve"> </w:t>
      </w:r>
      <w:r>
        <w:t>Force</w:t>
      </w:r>
      <w:r>
        <w:rPr>
          <w:spacing w:val="-1"/>
        </w:rPr>
        <w:t xml:space="preserve"> </w:t>
      </w:r>
      <w:r>
        <w:t>Majeure</w:t>
      </w:r>
      <w:r>
        <w:rPr>
          <w:spacing w:val="-3"/>
        </w:rPr>
        <w:t xml:space="preserve"> </w:t>
      </w:r>
      <w:r>
        <w:t>without</w:t>
      </w:r>
      <w:r>
        <w:rPr>
          <w:spacing w:val="-4"/>
        </w:rPr>
        <w:t xml:space="preserve"> </w:t>
      </w:r>
      <w:r>
        <w:t>undue</w:t>
      </w:r>
      <w:r>
        <w:rPr>
          <w:spacing w:val="-1"/>
        </w:rPr>
        <w:t xml:space="preserve"> </w:t>
      </w:r>
      <w:r>
        <w:rPr>
          <w:spacing w:val="-2"/>
        </w:rPr>
        <w:t>delay.</w:t>
      </w:r>
    </w:p>
    <w:p w14:paraId="63CF8700" w14:textId="77777777" w:rsidR="000008F0" w:rsidRDefault="000008F0">
      <w:pPr>
        <w:pStyle w:val="Textkrper"/>
      </w:pPr>
    </w:p>
    <w:p w14:paraId="2B7AFC85" w14:textId="77777777" w:rsidR="000008F0" w:rsidRDefault="000008F0">
      <w:pPr>
        <w:pStyle w:val="Textkrper"/>
      </w:pPr>
    </w:p>
    <w:p w14:paraId="283634EA" w14:textId="77777777" w:rsidR="000008F0" w:rsidRDefault="00000000">
      <w:pPr>
        <w:pStyle w:val="berschrift1"/>
        <w:spacing w:before="1"/>
      </w:pPr>
      <w:r>
        <w:rPr>
          <w:color w:val="034EA1"/>
        </w:rPr>
        <w:t>Article</w:t>
      </w:r>
      <w:r>
        <w:rPr>
          <w:color w:val="034EA1"/>
          <w:spacing w:val="-4"/>
        </w:rPr>
        <w:t xml:space="preserve"> </w:t>
      </w:r>
      <w:r>
        <w:rPr>
          <w:color w:val="034EA1"/>
        </w:rPr>
        <w:t>11:</w:t>
      </w:r>
      <w:r>
        <w:rPr>
          <w:color w:val="034EA1"/>
          <w:spacing w:val="-3"/>
        </w:rPr>
        <w:t xml:space="preserve"> </w:t>
      </w:r>
      <w:r>
        <w:rPr>
          <w:color w:val="034EA1"/>
          <w:spacing w:val="-2"/>
        </w:rPr>
        <w:t>Confidentiality</w:t>
      </w:r>
    </w:p>
    <w:p w14:paraId="4298AA22" w14:textId="77777777" w:rsidR="000008F0" w:rsidRDefault="000008F0">
      <w:pPr>
        <w:pStyle w:val="Textkrper"/>
        <w:rPr>
          <w:b/>
        </w:rPr>
      </w:pPr>
    </w:p>
    <w:p w14:paraId="75C3ABDF" w14:textId="77777777" w:rsidR="000008F0" w:rsidRDefault="00000000">
      <w:pPr>
        <w:pStyle w:val="Textkrper"/>
        <w:ind w:left="116" w:right="343"/>
      </w:pPr>
      <w:r>
        <w:t>The</w:t>
      </w:r>
      <w:r>
        <w:rPr>
          <w:spacing w:val="40"/>
        </w:rPr>
        <w:t xml:space="preserve"> </w:t>
      </w:r>
      <w:r>
        <w:t>Parties</w:t>
      </w:r>
      <w:r>
        <w:rPr>
          <w:spacing w:val="40"/>
        </w:rPr>
        <w:t xml:space="preserve"> </w:t>
      </w:r>
      <w:r>
        <w:t>must</w:t>
      </w:r>
      <w:r>
        <w:rPr>
          <w:spacing w:val="40"/>
        </w:rPr>
        <w:t xml:space="preserve"> </w:t>
      </w:r>
      <w:r>
        <w:t>keep</w:t>
      </w:r>
      <w:r>
        <w:rPr>
          <w:spacing w:val="40"/>
        </w:rPr>
        <w:t xml:space="preserve"> </w:t>
      </w:r>
      <w:r>
        <w:t>confidential</w:t>
      </w:r>
      <w:r>
        <w:rPr>
          <w:spacing w:val="40"/>
        </w:rPr>
        <w:t xml:space="preserve"> </w:t>
      </w:r>
      <w:r>
        <w:t>any</w:t>
      </w:r>
      <w:r>
        <w:rPr>
          <w:spacing w:val="40"/>
        </w:rPr>
        <w:t xml:space="preserve"> </w:t>
      </w:r>
      <w:r>
        <w:t>data,</w:t>
      </w:r>
      <w:r>
        <w:rPr>
          <w:spacing w:val="40"/>
        </w:rPr>
        <w:t xml:space="preserve"> </w:t>
      </w:r>
      <w:r>
        <w:t>documents</w:t>
      </w:r>
      <w:r>
        <w:rPr>
          <w:spacing w:val="40"/>
        </w:rPr>
        <w:t xml:space="preserve"> </w:t>
      </w:r>
      <w:r>
        <w:t>or</w:t>
      </w:r>
      <w:r>
        <w:rPr>
          <w:spacing w:val="40"/>
        </w:rPr>
        <w:t xml:space="preserve"> </w:t>
      </w:r>
      <w:r>
        <w:t>other</w:t>
      </w:r>
      <w:r>
        <w:rPr>
          <w:spacing w:val="40"/>
        </w:rPr>
        <w:t xml:space="preserve"> </w:t>
      </w:r>
      <w:r>
        <w:t>material</w:t>
      </w:r>
      <w:r>
        <w:rPr>
          <w:spacing w:val="40"/>
        </w:rPr>
        <w:t xml:space="preserve"> </w:t>
      </w:r>
      <w:r>
        <w:t>(in</w:t>
      </w:r>
      <w:r>
        <w:rPr>
          <w:spacing w:val="40"/>
        </w:rPr>
        <w:t xml:space="preserve"> </w:t>
      </w:r>
      <w:r>
        <w:t>any</w:t>
      </w:r>
      <w:r>
        <w:rPr>
          <w:spacing w:val="40"/>
        </w:rPr>
        <w:t xml:space="preserve"> </w:t>
      </w:r>
      <w:r>
        <w:t>form)</w:t>
      </w:r>
      <w:r>
        <w:rPr>
          <w:spacing w:val="40"/>
        </w:rPr>
        <w:t xml:space="preserve"> </w:t>
      </w:r>
      <w:r>
        <w:t>that</w:t>
      </w:r>
      <w:r>
        <w:rPr>
          <w:spacing w:val="40"/>
        </w:rPr>
        <w:t xml:space="preserve"> </w:t>
      </w:r>
      <w:r>
        <w:t>is identified as sensitive in writing, or when disclosed orally has been identified as confidential at the</w:t>
      </w:r>
      <w:r>
        <w:rPr>
          <w:spacing w:val="80"/>
        </w:rPr>
        <w:t xml:space="preserve"> </w:t>
      </w:r>
      <w:r>
        <w:t>time</w:t>
      </w:r>
      <w:r>
        <w:rPr>
          <w:spacing w:val="-11"/>
        </w:rPr>
        <w:t xml:space="preserve"> </w:t>
      </w:r>
      <w:r>
        <w:t>of</w:t>
      </w:r>
      <w:r>
        <w:rPr>
          <w:spacing w:val="-7"/>
        </w:rPr>
        <w:t xml:space="preserve"> </w:t>
      </w:r>
      <w:r>
        <w:t>disclosure</w:t>
      </w:r>
      <w:r>
        <w:rPr>
          <w:spacing w:val="-6"/>
        </w:rPr>
        <w:t xml:space="preserve"> </w:t>
      </w:r>
      <w:r>
        <w:t>and</w:t>
      </w:r>
      <w:r>
        <w:rPr>
          <w:spacing w:val="-10"/>
        </w:rPr>
        <w:t xml:space="preserve"> </w:t>
      </w:r>
      <w:r>
        <w:t>has</w:t>
      </w:r>
      <w:r>
        <w:rPr>
          <w:spacing w:val="-11"/>
        </w:rPr>
        <w:t xml:space="preserve"> </w:t>
      </w:r>
      <w:r>
        <w:t>been</w:t>
      </w:r>
      <w:r>
        <w:rPr>
          <w:spacing w:val="-7"/>
        </w:rPr>
        <w:t xml:space="preserve"> </w:t>
      </w:r>
      <w:r>
        <w:t>confirmed</w:t>
      </w:r>
      <w:r>
        <w:rPr>
          <w:spacing w:val="-9"/>
        </w:rPr>
        <w:t xml:space="preserve"> </w:t>
      </w:r>
      <w:r>
        <w:t>and</w:t>
      </w:r>
      <w:r>
        <w:rPr>
          <w:spacing w:val="-7"/>
        </w:rPr>
        <w:t xml:space="preserve"> </w:t>
      </w:r>
      <w:r>
        <w:t>designated</w:t>
      </w:r>
      <w:r>
        <w:rPr>
          <w:spacing w:val="-7"/>
        </w:rPr>
        <w:t xml:space="preserve"> </w:t>
      </w:r>
      <w:r>
        <w:t>in</w:t>
      </w:r>
      <w:r>
        <w:rPr>
          <w:spacing w:val="-10"/>
        </w:rPr>
        <w:t xml:space="preserve"> </w:t>
      </w:r>
      <w:r>
        <w:t>writing</w:t>
      </w:r>
      <w:r>
        <w:rPr>
          <w:spacing w:val="-7"/>
        </w:rPr>
        <w:t xml:space="preserve"> </w:t>
      </w:r>
      <w:r>
        <w:t>within</w:t>
      </w:r>
      <w:r>
        <w:rPr>
          <w:spacing w:val="-7"/>
        </w:rPr>
        <w:t xml:space="preserve"> </w:t>
      </w:r>
      <w:r>
        <w:t>15</w:t>
      </w:r>
      <w:r>
        <w:rPr>
          <w:spacing w:val="-8"/>
        </w:rPr>
        <w:t xml:space="preserve"> </w:t>
      </w:r>
      <w:r>
        <w:t>calendar</w:t>
      </w:r>
      <w:r>
        <w:rPr>
          <w:spacing w:val="-7"/>
        </w:rPr>
        <w:t xml:space="preserve"> </w:t>
      </w:r>
      <w:r>
        <w:t>days</w:t>
      </w:r>
      <w:r>
        <w:rPr>
          <w:spacing w:val="-8"/>
        </w:rPr>
        <w:t xml:space="preserve"> </w:t>
      </w:r>
      <w:r>
        <w:t>from</w:t>
      </w:r>
      <w:r>
        <w:rPr>
          <w:spacing w:val="-8"/>
        </w:rPr>
        <w:t xml:space="preserve"> </w:t>
      </w:r>
      <w:r>
        <w:t>oral disclosure at the latest as confidential information by the disclosing Party, is “Sensitive Information”. Unless otherwise agreed between the Parties, they may use Sensitive Information only to implement the Agreement.</w:t>
      </w:r>
    </w:p>
    <w:p w14:paraId="6EA57BD3" w14:textId="77777777" w:rsidR="000008F0" w:rsidRDefault="000008F0">
      <w:pPr>
        <w:pStyle w:val="Textkrper"/>
      </w:pPr>
    </w:p>
    <w:p w14:paraId="5D8C4A8E" w14:textId="77777777" w:rsidR="000008F0" w:rsidRDefault="00000000">
      <w:pPr>
        <w:pStyle w:val="Textkrper"/>
        <w:ind w:left="116" w:right="343"/>
      </w:pPr>
      <w:r>
        <w:t>The</w:t>
      </w:r>
      <w:r>
        <w:rPr>
          <w:spacing w:val="-9"/>
        </w:rPr>
        <w:t xml:space="preserve"> </w:t>
      </w:r>
      <w:r>
        <w:t>Parties</w:t>
      </w:r>
      <w:r>
        <w:rPr>
          <w:spacing w:val="-11"/>
        </w:rPr>
        <w:t xml:space="preserve"> </w:t>
      </w:r>
      <w:r>
        <w:t>may</w:t>
      </w:r>
      <w:r>
        <w:rPr>
          <w:spacing w:val="-9"/>
        </w:rPr>
        <w:t xml:space="preserve"> </w:t>
      </w:r>
      <w:r>
        <w:t>disclose</w:t>
      </w:r>
      <w:r>
        <w:rPr>
          <w:spacing w:val="-8"/>
        </w:rPr>
        <w:t xml:space="preserve"> </w:t>
      </w:r>
      <w:r>
        <w:t>Sensitive</w:t>
      </w:r>
      <w:r>
        <w:rPr>
          <w:spacing w:val="-8"/>
        </w:rPr>
        <w:t xml:space="preserve"> </w:t>
      </w:r>
      <w:r>
        <w:t>Information</w:t>
      </w:r>
      <w:r>
        <w:rPr>
          <w:spacing w:val="-10"/>
        </w:rPr>
        <w:t xml:space="preserve"> </w:t>
      </w:r>
      <w:r>
        <w:t>to</w:t>
      </w:r>
      <w:r>
        <w:rPr>
          <w:spacing w:val="-8"/>
        </w:rPr>
        <w:t xml:space="preserve"> </w:t>
      </w:r>
      <w:r>
        <w:t>its</w:t>
      </w:r>
      <w:r>
        <w:rPr>
          <w:spacing w:val="-9"/>
        </w:rPr>
        <w:t xml:space="preserve"> </w:t>
      </w:r>
      <w:r>
        <w:t>personnel</w:t>
      </w:r>
      <w:r>
        <w:rPr>
          <w:spacing w:val="-9"/>
        </w:rPr>
        <w:t xml:space="preserve"> </w:t>
      </w:r>
      <w:r>
        <w:t>or</w:t>
      </w:r>
      <w:r>
        <w:rPr>
          <w:spacing w:val="-11"/>
        </w:rPr>
        <w:t xml:space="preserve"> </w:t>
      </w:r>
      <w:r>
        <w:t>other</w:t>
      </w:r>
      <w:r>
        <w:rPr>
          <w:spacing w:val="-9"/>
        </w:rPr>
        <w:t xml:space="preserve"> </w:t>
      </w:r>
      <w:r>
        <w:t>participants</w:t>
      </w:r>
      <w:r>
        <w:rPr>
          <w:spacing w:val="-8"/>
        </w:rPr>
        <w:t xml:space="preserve"> </w:t>
      </w:r>
      <w:r>
        <w:t>in</w:t>
      </w:r>
      <w:r>
        <w:rPr>
          <w:spacing w:val="-10"/>
        </w:rPr>
        <w:t xml:space="preserve"> </w:t>
      </w:r>
      <w:r>
        <w:t>the</w:t>
      </w:r>
      <w:r>
        <w:rPr>
          <w:spacing w:val="-7"/>
        </w:rPr>
        <w:t xml:space="preserve"> </w:t>
      </w:r>
      <w:r>
        <w:t>Project</w:t>
      </w:r>
      <w:r>
        <w:rPr>
          <w:spacing w:val="-8"/>
        </w:rPr>
        <w:t xml:space="preserve"> </w:t>
      </w:r>
      <w:r>
        <w:t>only if they:</w:t>
      </w:r>
    </w:p>
    <w:p w14:paraId="6A1521FE" w14:textId="77777777" w:rsidR="000008F0" w:rsidRDefault="00000000">
      <w:pPr>
        <w:pStyle w:val="Listenabsatz"/>
        <w:numPr>
          <w:ilvl w:val="2"/>
          <w:numId w:val="5"/>
        </w:numPr>
        <w:tabs>
          <w:tab w:val="left" w:pos="830"/>
        </w:tabs>
      </w:pPr>
      <w:r>
        <w:t>need</w:t>
      </w:r>
      <w:r>
        <w:rPr>
          <w:spacing w:val="-3"/>
        </w:rPr>
        <w:t xml:space="preserve"> </w:t>
      </w:r>
      <w:r>
        <w:t>to</w:t>
      </w:r>
      <w:r>
        <w:rPr>
          <w:spacing w:val="-1"/>
        </w:rPr>
        <w:t xml:space="preserve"> </w:t>
      </w:r>
      <w:r>
        <w:t>know</w:t>
      </w:r>
      <w:r>
        <w:rPr>
          <w:spacing w:val="-3"/>
        </w:rPr>
        <w:t xml:space="preserve"> </w:t>
      </w:r>
      <w:r>
        <w:t>it</w:t>
      </w:r>
      <w:r>
        <w:rPr>
          <w:spacing w:val="-1"/>
        </w:rPr>
        <w:t xml:space="preserve"> </w:t>
      </w:r>
      <w:r>
        <w:t>in</w:t>
      </w:r>
      <w:r>
        <w:rPr>
          <w:spacing w:val="-5"/>
        </w:rPr>
        <w:t xml:space="preserve"> </w:t>
      </w:r>
      <w:r>
        <w:t>order</w:t>
      </w:r>
      <w:r>
        <w:rPr>
          <w:spacing w:val="-3"/>
        </w:rPr>
        <w:t xml:space="preserve"> </w:t>
      </w:r>
      <w:r>
        <w:t>to</w:t>
      </w:r>
      <w:r>
        <w:rPr>
          <w:spacing w:val="-5"/>
        </w:rPr>
        <w:t xml:space="preserve"> </w:t>
      </w:r>
      <w:r>
        <w:t>implement</w:t>
      </w:r>
      <w:r>
        <w:rPr>
          <w:spacing w:val="-3"/>
        </w:rPr>
        <w:t xml:space="preserve"> </w:t>
      </w:r>
      <w:r>
        <w:t>the</w:t>
      </w:r>
      <w:r>
        <w:rPr>
          <w:spacing w:val="-2"/>
        </w:rPr>
        <w:t xml:space="preserve"> </w:t>
      </w:r>
      <w:r>
        <w:t>Agreement</w:t>
      </w:r>
      <w:r>
        <w:rPr>
          <w:spacing w:val="-3"/>
        </w:rPr>
        <w:t xml:space="preserve"> </w:t>
      </w:r>
      <w:r>
        <w:rPr>
          <w:spacing w:val="-5"/>
        </w:rPr>
        <w:t>and</w:t>
      </w:r>
    </w:p>
    <w:p w14:paraId="47C60981" w14:textId="77777777" w:rsidR="000008F0" w:rsidRDefault="00000000">
      <w:pPr>
        <w:pStyle w:val="Listenabsatz"/>
        <w:numPr>
          <w:ilvl w:val="2"/>
          <w:numId w:val="5"/>
        </w:numPr>
        <w:tabs>
          <w:tab w:val="left" w:pos="830"/>
        </w:tabs>
        <w:spacing w:before="1"/>
      </w:pPr>
      <w:r>
        <w:t>are</w:t>
      </w:r>
      <w:r>
        <w:rPr>
          <w:spacing w:val="-1"/>
        </w:rPr>
        <w:t xml:space="preserve"> </w:t>
      </w:r>
      <w:r>
        <w:t>bound</w:t>
      </w:r>
      <w:r>
        <w:rPr>
          <w:spacing w:val="-2"/>
        </w:rPr>
        <w:t xml:space="preserve"> </w:t>
      </w:r>
      <w:r>
        <w:t>by</w:t>
      </w:r>
      <w:r>
        <w:rPr>
          <w:spacing w:val="-3"/>
        </w:rPr>
        <w:t xml:space="preserve"> </w:t>
      </w:r>
      <w:r>
        <w:t>an</w:t>
      </w:r>
      <w:r>
        <w:rPr>
          <w:spacing w:val="-4"/>
        </w:rPr>
        <w:t xml:space="preserve"> </w:t>
      </w:r>
      <w:r>
        <w:t>obligation</w:t>
      </w:r>
      <w:r>
        <w:rPr>
          <w:spacing w:val="-4"/>
        </w:rPr>
        <w:t xml:space="preserve"> </w:t>
      </w:r>
      <w:r>
        <w:t xml:space="preserve">of </w:t>
      </w:r>
      <w:r>
        <w:rPr>
          <w:spacing w:val="-2"/>
        </w:rPr>
        <w:t>confidentiality.</w:t>
      </w:r>
    </w:p>
    <w:p w14:paraId="136779D9" w14:textId="77777777" w:rsidR="000008F0" w:rsidRDefault="000008F0">
      <w:pPr>
        <w:pStyle w:val="Textkrper"/>
      </w:pPr>
    </w:p>
    <w:p w14:paraId="03BA4776" w14:textId="77777777" w:rsidR="000008F0" w:rsidRDefault="00000000">
      <w:pPr>
        <w:pStyle w:val="Textkrper"/>
        <w:ind w:left="116"/>
      </w:pPr>
      <w:r>
        <w:t>It</w:t>
      </w:r>
      <w:r>
        <w:rPr>
          <w:spacing w:val="-7"/>
        </w:rPr>
        <w:t xml:space="preserve"> </w:t>
      </w:r>
      <w:r>
        <w:t>may</w:t>
      </w:r>
      <w:r>
        <w:rPr>
          <w:spacing w:val="-7"/>
        </w:rPr>
        <w:t xml:space="preserve"> </w:t>
      </w:r>
      <w:r>
        <w:t>moreover</w:t>
      </w:r>
      <w:r>
        <w:rPr>
          <w:spacing w:val="-4"/>
        </w:rPr>
        <w:t xml:space="preserve"> </w:t>
      </w:r>
      <w:r>
        <w:t>disclose</w:t>
      </w:r>
      <w:r>
        <w:rPr>
          <w:spacing w:val="-6"/>
        </w:rPr>
        <w:t xml:space="preserve"> </w:t>
      </w:r>
      <w:r>
        <w:t>Sensitive</w:t>
      </w:r>
      <w:r>
        <w:rPr>
          <w:spacing w:val="-4"/>
        </w:rPr>
        <w:t xml:space="preserve"> </w:t>
      </w:r>
      <w:r>
        <w:t>Information</w:t>
      </w:r>
      <w:r>
        <w:rPr>
          <w:spacing w:val="-6"/>
        </w:rPr>
        <w:t xml:space="preserve"> </w:t>
      </w:r>
      <w:r>
        <w:t>to</w:t>
      </w:r>
      <w:r>
        <w:rPr>
          <w:spacing w:val="-5"/>
        </w:rPr>
        <w:t xml:space="preserve"> </w:t>
      </w:r>
      <w:r>
        <w:t>third</w:t>
      </w:r>
      <w:r>
        <w:rPr>
          <w:spacing w:val="-6"/>
        </w:rPr>
        <w:t xml:space="preserve"> </w:t>
      </w:r>
      <w:r>
        <w:t>parties,</w:t>
      </w:r>
      <w:r>
        <w:rPr>
          <w:spacing w:val="-4"/>
        </w:rPr>
        <w:t xml:space="preserve"> </w:t>
      </w:r>
      <w:r>
        <w:rPr>
          <w:spacing w:val="-5"/>
        </w:rPr>
        <w:t>if:</w:t>
      </w:r>
    </w:p>
    <w:p w14:paraId="1C54343D" w14:textId="77777777" w:rsidR="000008F0" w:rsidRDefault="00000000">
      <w:pPr>
        <w:pStyle w:val="Listenabsatz"/>
        <w:numPr>
          <w:ilvl w:val="0"/>
          <w:numId w:val="4"/>
        </w:numPr>
        <w:tabs>
          <w:tab w:val="left" w:pos="837"/>
        </w:tabs>
        <w:ind w:hanging="361"/>
      </w:pPr>
      <w:r>
        <w:t>this</w:t>
      </w:r>
      <w:r>
        <w:rPr>
          <w:spacing w:val="-4"/>
        </w:rPr>
        <w:t xml:space="preserve"> </w:t>
      </w:r>
      <w:r>
        <w:t>is</w:t>
      </w:r>
      <w:r>
        <w:rPr>
          <w:spacing w:val="-3"/>
        </w:rPr>
        <w:t xml:space="preserve"> </w:t>
      </w:r>
      <w:r>
        <w:t>necessary</w:t>
      </w:r>
      <w:r>
        <w:rPr>
          <w:spacing w:val="-3"/>
        </w:rPr>
        <w:t xml:space="preserve"> </w:t>
      </w:r>
      <w:r>
        <w:t>to</w:t>
      </w:r>
      <w:r>
        <w:rPr>
          <w:spacing w:val="-2"/>
        </w:rPr>
        <w:t xml:space="preserve"> </w:t>
      </w:r>
      <w:r>
        <w:t>implement</w:t>
      </w:r>
      <w:r>
        <w:rPr>
          <w:spacing w:val="-3"/>
        </w:rPr>
        <w:t xml:space="preserve"> </w:t>
      </w:r>
      <w:r>
        <w:t>the</w:t>
      </w:r>
      <w:r>
        <w:rPr>
          <w:spacing w:val="-5"/>
        </w:rPr>
        <w:t xml:space="preserve"> </w:t>
      </w:r>
      <w:r>
        <w:t>Agreement</w:t>
      </w:r>
      <w:r>
        <w:rPr>
          <w:spacing w:val="-5"/>
        </w:rPr>
        <w:t xml:space="preserve"> </w:t>
      </w:r>
      <w:r>
        <w:t>or</w:t>
      </w:r>
      <w:r>
        <w:rPr>
          <w:spacing w:val="-4"/>
        </w:rPr>
        <w:t xml:space="preserve"> </w:t>
      </w:r>
      <w:r>
        <w:t>safeguard</w:t>
      </w:r>
      <w:r>
        <w:rPr>
          <w:spacing w:val="-4"/>
        </w:rPr>
        <w:t xml:space="preserve"> </w:t>
      </w:r>
      <w:r>
        <w:t>the</w:t>
      </w:r>
      <w:r>
        <w:rPr>
          <w:spacing w:val="-2"/>
        </w:rPr>
        <w:t xml:space="preserve"> </w:t>
      </w:r>
      <w:r>
        <w:t>EU</w:t>
      </w:r>
      <w:r>
        <w:rPr>
          <w:spacing w:val="-3"/>
        </w:rPr>
        <w:t xml:space="preserve"> </w:t>
      </w:r>
      <w:r>
        <w:t>financial</w:t>
      </w:r>
      <w:r>
        <w:rPr>
          <w:spacing w:val="-6"/>
        </w:rPr>
        <w:t xml:space="preserve"> </w:t>
      </w:r>
      <w:r>
        <w:t>interests</w:t>
      </w:r>
      <w:r>
        <w:rPr>
          <w:spacing w:val="-1"/>
        </w:rPr>
        <w:t xml:space="preserve"> </w:t>
      </w:r>
      <w:r>
        <w:rPr>
          <w:spacing w:val="-5"/>
        </w:rPr>
        <w:t>and</w:t>
      </w:r>
    </w:p>
    <w:p w14:paraId="6564CEBE" w14:textId="77777777" w:rsidR="000008F0" w:rsidRDefault="00000000">
      <w:pPr>
        <w:pStyle w:val="Listenabsatz"/>
        <w:numPr>
          <w:ilvl w:val="0"/>
          <w:numId w:val="4"/>
        </w:numPr>
        <w:tabs>
          <w:tab w:val="left" w:pos="837"/>
        </w:tabs>
        <w:spacing w:before="1"/>
        <w:ind w:hanging="361"/>
      </w:pPr>
      <w:r>
        <w:t>the</w:t>
      </w:r>
      <w:r>
        <w:rPr>
          <w:spacing w:val="-5"/>
        </w:rPr>
        <w:t xml:space="preserve"> </w:t>
      </w:r>
      <w:r>
        <w:t>receiving</w:t>
      </w:r>
      <w:r>
        <w:rPr>
          <w:spacing w:val="-3"/>
        </w:rPr>
        <w:t xml:space="preserve"> </w:t>
      </w:r>
      <w:r>
        <w:t>parties</w:t>
      </w:r>
      <w:r>
        <w:rPr>
          <w:spacing w:val="-3"/>
        </w:rPr>
        <w:t xml:space="preserve"> </w:t>
      </w:r>
      <w:r>
        <w:t>of</w:t>
      </w:r>
      <w:r>
        <w:rPr>
          <w:spacing w:val="-4"/>
        </w:rPr>
        <w:t xml:space="preserve"> </w:t>
      </w:r>
      <w:r>
        <w:t>the</w:t>
      </w:r>
      <w:r>
        <w:rPr>
          <w:spacing w:val="-3"/>
        </w:rPr>
        <w:t xml:space="preserve"> </w:t>
      </w:r>
      <w:r>
        <w:t>information</w:t>
      </w:r>
      <w:r>
        <w:rPr>
          <w:spacing w:val="-3"/>
        </w:rPr>
        <w:t xml:space="preserve"> </w:t>
      </w:r>
      <w:r>
        <w:t>are</w:t>
      </w:r>
      <w:r>
        <w:rPr>
          <w:spacing w:val="-3"/>
        </w:rPr>
        <w:t xml:space="preserve"> </w:t>
      </w:r>
      <w:r>
        <w:t>bound</w:t>
      </w:r>
      <w:r>
        <w:rPr>
          <w:spacing w:val="-3"/>
        </w:rPr>
        <w:t xml:space="preserve"> </w:t>
      </w:r>
      <w:r>
        <w:t>by</w:t>
      </w:r>
      <w:r>
        <w:rPr>
          <w:spacing w:val="-2"/>
        </w:rPr>
        <w:t xml:space="preserve"> </w:t>
      </w:r>
      <w:r>
        <w:t>an</w:t>
      </w:r>
      <w:r>
        <w:rPr>
          <w:spacing w:val="-3"/>
        </w:rPr>
        <w:t xml:space="preserve"> </w:t>
      </w:r>
      <w:r>
        <w:t>obligation</w:t>
      </w:r>
      <w:r>
        <w:rPr>
          <w:spacing w:val="-5"/>
        </w:rPr>
        <w:t xml:space="preserve"> </w:t>
      </w:r>
      <w:r>
        <w:t>of</w:t>
      </w:r>
      <w:r>
        <w:rPr>
          <w:spacing w:val="-3"/>
        </w:rPr>
        <w:t xml:space="preserve"> </w:t>
      </w:r>
      <w:r>
        <w:rPr>
          <w:spacing w:val="-2"/>
        </w:rPr>
        <w:t>confidentiality.</w:t>
      </w:r>
    </w:p>
    <w:p w14:paraId="675C2CE8" w14:textId="77777777" w:rsidR="000008F0" w:rsidRDefault="000008F0">
      <w:pPr>
        <w:pStyle w:val="Textkrper"/>
        <w:spacing w:before="10"/>
        <w:rPr>
          <w:sz w:val="21"/>
        </w:rPr>
      </w:pPr>
    </w:p>
    <w:p w14:paraId="5633B0F9" w14:textId="77777777" w:rsidR="000008F0" w:rsidRDefault="00000000">
      <w:pPr>
        <w:pStyle w:val="Textkrper"/>
        <w:ind w:left="116"/>
      </w:pPr>
      <w:r>
        <w:t>The</w:t>
      </w:r>
      <w:r>
        <w:rPr>
          <w:spacing w:val="-4"/>
        </w:rPr>
        <w:t xml:space="preserve"> </w:t>
      </w:r>
      <w:r>
        <w:t>confidentiality</w:t>
      </w:r>
      <w:r>
        <w:rPr>
          <w:spacing w:val="-6"/>
        </w:rPr>
        <w:t xml:space="preserve"> </w:t>
      </w:r>
      <w:r>
        <w:t>obligations</w:t>
      </w:r>
      <w:r>
        <w:rPr>
          <w:spacing w:val="-4"/>
        </w:rPr>
        <w:t xml:space="preserve"> </w:t>
      </w:r>
      <w:r>
        <w:t>no</w:t>
      </w:r>
      <w:r>
        <w:rPr>
          <w:spacing w:val="-5"/>
        </w:rPr>
        <w:t xml:space="preserve"> </w:t>
      </w:r>
      <w:r>
        <w:t>longer</w:t>
      </w:r>
      <w:r>
        <w:rPr>
          <w:spacing w:val="-6"/>
        </w:rPr>
        <w:t xml:space="preserve"> </w:t>
      </w:r>
      <w:r>
        <w:t>apply</w:t>
      </w:r>
      <w:r>
        <w:rPr>
          <w:spacing w:val="-2"/>
        </w:rPr>
        <w:t xml:space="preserve"> </w:t>
      </w:r>
      <w:r>
        <w:rPr>
          <w:spacing w:val="-5"/>
        </w:rPr>
        <w:t>if:</w:t>
      </w:r>
    </w:p>
    <w:p w14:paraId="1819217E" w14:textId="77777777" w:rsidR="000008F0" w:rsidRDefault="00000000">
      <w:pPr>
        <w:pStyle w:val="Listenabsatz"/>
        <w:numPr>
          <w:ilvl w:val="0"/>
          <w:numId w:val="3"/>
        </w:numPr>
        <w:tabs>
          <w:tab w:val="left" w:pos="837"/>
        </w:tabs>
        <w:spacing w:before="1"/>
        <w:ind w:hanging="361"/>
      </w:pPr>
      <w:r>
        <w:t>the</w:t>
      </w:r>
      <w:r>
        <w:rPr>
          <w:spacing w:val="-3"/>
        </w:rPr>
        <w:t xml:space="preserve"> </w:t>
      </w:r>
      <w:r>
        <w:t>disclosing</w:t>
      </w:r>
      <w:r>
        <w:rPr>
          <w:spacing w:val="-3"/>
        </w:rPr>
        <w:t xml:space="preserve"> </w:t>
      </w:r>
      <w:r>
        <w:t>Party</w:t>
      </w:r>
      <w:r>
        <w:rPr>
          <w:spacing w:val="-3"/>
        </w:rPr>
        <w:t xml:space="preserve"> </w:t>
      </w:r>
      <w:r>
        <w:t>agrees</w:t>
      </w:r>
      <w:r>
        <w:rPr>
          <w:spacing w:val="-5"/>
        </w:rPr>
        <w:t xml:space="preserve"> </w:t>
      </w:r>
      <w:r>
        <w:t>to</w:t>
      </w:r>
      <w:r>
        <w:rPr>
          <w:spacing w:val="-2"/>
        </w:rPr>
        <w:t xml:space="preserve"> </w:t>
      </w:r>
      <w:r>
        <w:t>release</w:t>
      </w:r>
      <w:r>
        <w:rPr>
          <w:spacing w:val="-1"/>
        </w:rPr>
        <w:t xml:space="preserve"> </w:t>
      </w:r>
      <w:r>
        <w:t>the</w:t>
      </w:r>
      <w:r>
        <w:rPr>
          <w:spacing w:val="-5"/>
        </w:rPr>
        <w:t xml:space="preserve"> </w:t>
      </w:r>
      <w:r>
        <w:t>other</w:t>
      </w:r>
      <w:r>
        <w:rPr>
          <w:spacing w:val="-3"/>
        </w:rPr>
        <w:t xml:space="preserve"> </w:t>
      </w:r>
      <w:r>
        <w:rPr>
          <w:spacing w:val="-2"/>
        </w:rPr>
        <w:t>Party</w:t>
      </w:r>
    </w:p>
    <w:p w14:paraId="17269ADE" w14:textId="77777777" w:rsidR="000008F0" w:rsidRDefault="00000000">
      <w:pPr>
        <w:pStyle w:val="Listenabsatz"/>
        <w:numPr>
          <w:ilvl w:val="0"/>
          <w:numId w:val="3"/>
        </w:numPr>
        <w:tabs>
          <w:tab w:val="left" w:pos="837"/>
        </w:tabs>
        <w:ind w:hanging="361"/>
      </w:pPr>
      <w:r>
        <w:t>the</w:t>
      </w:r>
      <w:r>
        <w:rPr>
          <w:spacing w:val="-8"/>
        </w:rPr>
        <w:t xml:space="preserve"> </w:t>
      </w:r>
      <w:r>
        <w:t>information</w:t>
      </w:r>
      <w:r>
        <w:rPr>
          <w:spacing w:val="-6"/>
        </w:rPr>
        <w:t xml:space="preserve"> </w:t>
      </w:r>
      <w:r>
        <w:t>becomes</w:t>
      </w:r>
      <w:r>
        <w:rPr>
          <w:spacing w:val="-6"/>
        </w:rPr>
        <w:t xml:space="preserve"> </w:t>
      </w:r>
      <w:r>
        <w:t>publicly</w:t>
      </w:r>
      <w:r>
        <w:rPr>
          <w:spacing w:val="-4"/>
        </w:rPr>
        <w:t xml:space="preserve"> </w:t>
      </w:r>
      <w:r>
        <w:t>available,</w:t>
      </w:r>
      <w:r>
        <w:rPr>
          <w:spacing w:val="-5"/>
        </w:rPr>
        <w:t xml:space="preserve"> </w:t>
      </w:r>
      <w:r>
        <w:t>without</w:t>
      </w:r>
      <w:r>
        <w:rPr>
          <w:spacing w:val="-7"/>
        </w:rPr>
        <w:t xml:space="preserve"> </w:t>
      </w:r>
      <w:r>
        <w:t>breaching</w:t>
      </w:r>
      <w:r>
        <w:rPr>
          <w:spacing w:val="-7"/>
        </w:rPr>
        <w:t xml:space="preserve"> </w:t>
      </w:r>
      <w:r>
        <w:t>any</w:t>
      </w:r>
      <w:r>
        <w:rPr>
          <w:spacing w:val="-5"/>
        </w:rPr>
        <w:t xml:space="preserve"> </w:t>
      </w:r>
      <w:r>
        <w:t>confidentiality</w:t>
      </w:r>
      <w:r>
        <w:rPr>
          <w:spacing w:val="-5"/>
        </w:rPr>
        <w:t xml:space="preserve"> </w:t>
      </w:r>
      <w:r>
        <w:rPr>
          <w:spacing w:val="-2"/>
        </w:rPr>
        <w:t>obligation</w:t>
      </w:r>
    </w:p>
    <w:p w14:paraId="3F10040D" w14:textId="77777777" w:rsidR="000008F0" w:rsidRDefault="00000000">
      <w:pPr>
        <w:pStyle w:val="Listenabsatz"/>
        <w:numPr>
          <w:ilvl w:val="0"/>
          <w:numId w:val="3"/>
        </w:numPr>
        <w:tabs>
          <w:tab w:val="left" w:pos="837"/>
        </w:tabs>
        <w:ind w:right="396"/>
      </w:pPr>
      <w:r>
        <w:t>the disclosure of the Sensitive Information is required or permitted by EU, international or</w:t>
      </w:r>
      <w:r>
        <w:rPr>
          <w:spacing w:val="80"/>
        </w:rPr>
        <w:t xml:space="preserve"> </w:t>
      </w:r>
      <w:r>
        <w:t>national law</w:t>
      </w:r>
    </w:p>
    <w:p w14:paraId="6478328C" w14:textId="77777777" w:rsidR="000008F0" w:rsidRDefault="00000000">
      <w:pPr>
        <w:pStyle w:val="Listenabsatz"/>
        <w:numPr>
          <w:ilvl w:val="0"/>
          <w:numId w:val="3"/>
        </w:numPr>
        <w:tabs>
          <w:tab w:val="left" w:pos="837"/>
        </w:tabs>
        <w:spacing w:before="1"/>
        <w:ind w:right="393"/>
      </w:pPr>
      <w:r>
        <w:t>a time period of 5 years after the disclosure of the Sensitive Information has passed, unless otherwise agreed upon between the Parties</w:t>
      </w:r>
    </w:p>
    <w:p w14:paraId="72381E2A" w14:textId="77777777" w:rsidR="000008F0" w:rsidRDefault="00000000">
      <w:pPr>
        <w:pStyle w:val="Listenabsatz"/>
        <w:numPr>
          <w:ilvl w:val="0"/>
          <w:numId w:val="3"/>
        </w:numPr>
        <w:tabs>
          <w:tab w:val="left" w:pos="837"/>
        </w:tabs>
        <w:spacing w:before="2" w:line="237" w:lineRule="auto"/>
        <w:ind w:right="393"/>
      </w:pPr>
      <w:r>
        <w:t>the</w:t>
      </w:r>
      <w:r>
        <w:rPr>
          <w:spacing w:val="27"/>
        </w:rPr>
        <w:t xml:space="preserve"> </w:t>
      </w:r>
      <w:r>
        <w:t>Sensitive Information</w:t>
      </w:r>
      <w:r>
        <w:rPr>
          <w:spacing w:val="25"/>
        </w:rPr>
        <w:t xml:space="preserve"> </w:t>
      </w:r>
      <w:r>
        <w:t>is</w:t>
      </w:r>
      <w:r>
        <w:rPr>
          <w:spacing w:val="26"/>
        </w:rPr>
        <w:t xml:space="preserve"> </w:t>
      </w:r>
      <w:r>
        <w:t>subsequently</w:t>
      </w:r>
      <w:r>
        <w:rPr>
          <w:spacing w:val="27"/>
        </w:rPr>
        <w:t xml:space="preserve"> </w:t>
      </w:r>
      <w:r>
        <w:t>independently</w:t>
      </w:r>
      <w:r>
        <w:rPr>
          <w:spacing w:val="27"/>
        </w:rPr>
        <w:t xml:space="preserve"> </w:t>
      </w:r>
      <w:r>
        <w:t>developed</w:t>
      </w:r>
      <w:r>
        <w:rPr>
          <w:spacing w:val="26"/>
        </w:rPr>
        <w:t xml:space="preserve"> </w:t>
      </w:r>
      <w:r>
        <w:t>by or on</w:t>
      </w:r>
      <w:r>
        <w:rPr>
          <w:spacing w:val="25"/>
        </w:rPr>
        <w:t xml:space="preserve"> </w:t>
      </w:r>
      <w:r>
        <w:t>behalf</w:t>
      </w:r>
      <w:r>
        <w:rPr>
          <w:spacing w:val="26"/>
        </w:rPr>
        <w:t xml:space="preserve"> </w:t>
      </w:r>
      <w:r>
        <w:t>of the receiving Party without use of the disclosing Party’s Sensitive Information.</w:t>
      </w:r>
    </w:p>
    <w:p w14:paraId="6DEA3461" w14:textId="77777777" w:rsidR="000008F0" w:rsidRDefault="000008F0">
      <w:pPr>
        <w:spacing w:line="237" w:lineRule="auto"/>
        <w:sectPr w:rsidR="000008F0">
          <w:pgSz w:w="11910" w:h="16840"/>
          <w:pgMar w:top="1700" w:right="1020" w:bottom="920" w:left="1300" w:header="751" w:footer="731" w:gutter="0"/>
          <w:cols w:space="708"/>
        </w:sectPr>
      </w:pPr>
    </w:p>
    <w:p w14:paraId="4CE868A5" w14:textId="77777777" w:rsidR="000008F0" w:rsidRDefault="000008F0">
      <w:pPr>
        <w:pStyle w:val="Textkrper"/>
        <w:spacing w:before="9"/>
        <w:rPr>
          <w:sz w:val="23"/>
        </w:rPr>
      </w:pPr>
    </w:p>
    <w:p w14:paraId="0B036214" w14:textId="35218091" w:rsidR="000008F0" w:rsidRDefault="00000000">
      <w:pPr>
        <w:pStyle w:val="Textkrper"/>
        <w:spacing w:before="56"/>
        <w:ind w:left="116" w:right="392"/>
        <w:jc w:val="both"/>
      </w:pPr>
      <w:r>
        <w:t>If and when the confidentiality obligations no longer apply, the receiving party of the information undertakes to return to the disclosing Party, or to destroy, on request all Sensitive Information that has been disclosed to the receiving parties including all copies thereof and to delete all information stored</w:t>
      </w:r>
      <w:r>
        <w:rPr>
          <w:spacing w:val="-2"/>
        </w:rPr>
        <w:t xml:space="preserve"> </w:t>
      </w:r>
      <w:r>
        <w:t>in</w:t>
      </w:r>
      <w:r>
        <w:rPr>
          <w:spacing w:val="-3"/>
        </w:rPr>
        <w:t xml:space="preserve"> </w:t>
      </w:r>
      <w:r>
        <w:t>a</w:t>
      </w:r>
      <w:r>
        <w:rPr>
          <w:spacing w:val="-4"/>
        </w:rPr>
        <w:t xml:space="preserve"> </w:t>
      </w:r>
      <w:r w:rsidR="007A7D7A">
        <w:t>machine</w:t>
      </w:r>
      <w:r w:rsidR="007A7D7A">
        <w:rPr>
          <w:spacing w:val="-1"/>
        </w:rPr>
        <w:t>-readable</w:t>
      </w:r>
      <w:r>
        <w:rPr>
          <w:spacing w:val="-2"/>
        </w:rPr>
        <w:t xml:space="preserve"> </w:t>
      </w:r>
      <w:r>
        <w:t>form</w:t>
      </w:r>
      <w:r>
        <w:rPr>
          <w:spacing w:val="-4"/>
        </w:rPr>
        <w:t xml:space="preserve"> </w:t>
      </w:r>
      <w:r>
        <w:t>to</w:t>
      </w:r>
      <w:r>
        <w:rPr>
          <w:spacing w:val="-1"/>
        </w:rPr>
        <w:t xml:space="preserve"> </w:t>
      </w:r>
      <w:r>
        <w:t>the</w:t>
      </w:r>
      <w:r>
        <w:rPr>
          <w:spacing w:val="-4"/>
        </w:rPr>
        <w:t xml:space="preserve"> </w:t>
      </w:r>
      <w:r>
        <w:t>extent</w:t>
      </w:r>
      <w:r>
        <w:rPr>
          <w:spacing w:val="-4"/>
        </w:rPr>
        <w:t xml:space="preserve"> </w:t>
      </w:r>
      <w:r>
        <w:t>practically</w:t>
      </w:r>
      <w:r>
        <w:rPr>
          <w:spacing w:val="-2"/>
        </w:rPr>
        <w:t xml:space="preserve"> </w:t>
      </w:r>
      <w:r>
        <w:t>possible.</w:t>
      </w:r>
      <w:r>
        <w:rPr>
          <w:spacing w:val="-4"/>
        </w:rPr>
        <w:t xml:space="preserve"> </w:t>
      </w:r>
      <w:r>
        <w:t>The receiving</w:t>
      </w:r>
      <w:r>
        <w:rPr>
          <w:spacing w:val="-3"/>
        </w:rPr>
        <w:t xml:space="preserve"> </w:t>
      </w:r>
      <w:r>
        <w:t>parties</w:t>
      </w:r>
      <w:r>
        <w:rPr>
          <w:spacing w:val="-3"/>
        </w:rPr>
        <w:t xml:space="preserve"> </w:t>
      </w:r>
      <w:r>
        <w:t>may</w:t>
      </w:r>
      <w:r>
        <w:rPr>
          <w:spacing w:val="-2"/>
        </w:rPr>
        <w:t xml:space="preserve"> </w:t>
      </w:r>
      <w:r>
        <w:t>keep</w:t>
      </w:r>
      <w:r>
        <w:rPr>
          <w:spacing w:val="-5"/>
        </w:rPr>
        <w:t xml:space="preserve"> </w:t>
      </w:r>
      <w:r>
        <w:t>a copy to the extent it is required to keep, archive or store such Sensitive Information because of compliance</w:t>
      </w:r>
      <w:r>
        <w:rPr>
          <w:spacing w:val="-7"/>
        </w:rPr>
        <w:t xml:space="preserve"> </w:t>
      </w:r>
      <w:r>
        <w:t>with</w:t>
      </w:r>
      <w:r>
        <w:rPr>
          <w:spacing w:val="-6"/>
        </w:rPr>
        <w:t xml:space="preserve"> </w:t>
      </w:r>
      <w:r>
        <w:t>applicable</w:t>
      </w:r>
      <w:r>
        <w:rPr>
          <w:spacing w:val="-8"/>
        </w:rPr>
        <w:t xml:space="preserve"> </w:t>
      </w:r>
      <w:r>
        <w:t>laws</w:t>
      </w:r>
      <w:r>
        <w:rPr>
          <w:spacing w:val="-5"/>
        </w:rPr>
        <w:t xml:space="preserve"> </w:t>
      </w:r>
      <w:r>
        <w:t>and</w:t>
      </w:r>
      <w:r>
        <w:rPr>
          <w:spacing w:val="-6"/>
        </w:rPr>
        <w:t xml:space="preserve"> </w:t>
      </w:r>
      <w:r>
        <w:t>regulations</w:t>
      </w:r>
      <w:r>
        <w:rPr>
          <w:spacing w:val="-6"/>
        </w:rPr>
        <w:t xml:space="preserve"> </w:t>
      </w:r>
      <w:r>
        <w:t>or</w:t>
      </w:r>
      <w:r>
        <w:rPr>
          <w:spacing w:val="-6"/>
        </w:rPr>
        <w:t xml:space="preserve"> </w:t>
      </w:r>
      <w:r>
        <w:t>for</w:t>
      </w:r>
      <w:r>
        <w:rPr>
          <w:spacing w:val="-8"/>
        </w:rPr>
        <w:t xml:space="preserve"> </w:t>
      </w:r>
      <w:r>
        <w:t>the</w:t>
      </w:r>
      <w:r>
        <w:rPr>
          <w:spacing w:val="-6"/>
        </w:rPr>
        <w:t xml:space="preserve"> </w:t>
      </w:r>
      <w:r>
        <w:t>proof</w:t>
      </w:r>
      <w:r>
        <w:rPr>
          <w:spacing w:val="-8"/>
        </w:rPr>
        <w:t xml:space="preserve"> </w:t>
      </w:r>
      <w:r>
        <w:t>of</w:t>
      </w:r>
      <w:r>
        <w:rPr>
          <w:spacing w:val="-6"/>
        </w:rPr>
        <w:t xml:space="preserve"> </w:t>
      </w:r>
      <w:r>
        <w:t>on-going</w:t>
      </w:r>
      <w:r>
        <w:rPr>
          <w:spacing w:val="-6"/>
        </w:rPr>
        <w:t xml:space="preserve"> </w:t>
      </w:r>
      <w:r>
        <w:t>obligations</w:t>
      </w:r>
      <w:r>
        <w:rPr>
          <w:spacing w:val="-6"/>
        </w:rPr>
        <w:t xml:space="preserve"> </w:t>
      </w:r>
      <w:r>
        <w:t>provided</w:t>
      </w:r>
      <w:r>
        <w:rPr>
          <w:spacing w:val="-8"/>
        </w:rPr>
        <w:t xml:space="preserve"> </w:t>
      </w:r>
      <w:r>
        <w:t xml:space="preserve">that the receiving party comply with the confidentiality obligations herein contained with respect to such </w:t>
      </w:r>
      <w:r>
        <w:rPr>
          <w:spacing w:val="-2"/>
        </w:rPr>
        <w:t>copy.</w:t>
      </w:r>
    </w:p>
    <w:p w14:paraId="1BD64E78" w14:textId="77777777" w:rsidR="000008F0" w:rsidRDefault="000008F0">
      <w:pPr>
        <w:pStyle w:val="Textkrper"/>
      </w:pPr>
    </w:p>
    <w:p w14:paraId="078D03B9" w14:textId="77777777" w:rsidR="000008F0" w:rsidRDefault="00000000">
      <w:pPr>
        <w:pStyle w:val="Textkrper"/>
        <w:ind w:left="116" w:right="394"/>
        <w:jc w:val="both"/>
      </w:pPr>
      <w:r>
        <w:t>If either Party becomes aware that it will be required, or is likely to be required, to disclose Sensitive Information in order to comply with applicable laws or regulations or with a court or administrative order, it shall, to the extent it is lawfully able to do so, prior to any such disclosure</w:t>
      </w:r>
    </w:p>
    <w:p w14:paraId="47D4978A" w14:textId="77777777" w:rsidR="000008F0" w:rsidRDefault="00000000">
      <w:pPr>
        <w:pStyle w:val="Listenabsatz"/>
        <w:numPr>
          <w:ilvl w:val="0"/>
          <w:numId w:val="2"/>
        </w:numPr>
        <w:tabs>
          <w:tab w:val="left" w:pos="836"/>
          <w:tab w:val="left" w:pos="837"/>
        </w:tabs>
        <w:spacing w:before="1"/>
        <w:ind w:hanging="361"/>
      </w:pPr>
      <w:r>
        <w:t>notify</w:t>
      </w:r>
      <w:r>
        <w:rPr>
          <w:spacing w:val="-5"/>
        </w:rPr>
        <w:t xml:space="preserve"> </w:t>
      </w:r>
      <w:r>
        <w:t>the</w:t>
      </w:r>
      <w:r>
        <w:rPr>
          <w:spacing w:val="-3"/>
        </w:rPr>
        <w:t xml:space="preserve"> </w:t>
      </w:r>
      <w:r>
        <w:t>disclosing</w:t>
      </w:r>
      <w:r>
        <w:rPr>
          <w:spacing w:val="-6"/>
        </w:rPr>
        <w:t xml:space="preserve"> </w:t>
      </w:r>
      <w:r>
        <w:t>Party,</w:t>
      </w:r>
      <w:r>
        <w:rPr>
          <w:spacing w:val="-4"/>
        </w:rPr>
        <w:t xml:space="preserve"> </w:t>
      </w:r>
      <w:r>
        <w:rPr>
          <w:spacing w:val="-5"/>
        </w:rPr>
        <w:t>and</w:t>
      </w:r>
    </w:p>
    <w:p w14:paraId="41C65FFA" w14:textId="77777777" w:rsidR="000008F0" w:rsidRDefault="00000000">
      <w:pPr>
        <w:pStyle w:val="Listenabsatz"/>
        <w:numPr>
          <w:ilvl w:val="0"/>
          <w:numId w:val="2"/>
        </w:numPr>
        <w:tabs>
          <w:tab w:val="left" w:pos="836"/>
          <w:tab w:val="left" w:pos="837"/>
        </w:tabs>
        <w:spacing w:before="1"/>
        <w:ind w:hanging="361"/>
      </w:pPr>
      <w:r>
        <w:t>comply</w:t>
      </w:r>
      <w:r>
        <w:rPr>
          <w:spacing w:val="-7"/>
        </w:rPr>
        <w:t xml:space="preserve"> </w:t>
      </w:r>
      <w:r>
        <w:t>with</w:t>
      </w:r>
      <w:r>
        <w:rPr>
          <w:spacing w:val="-5"/>
        </w:rPr>
        <w:t xml:space="preserve"> </w:t>
      </w:r>
      <w:r>
        <w:t>the</w:t>
      </w:r>
      <w:r>
        <w:rPr>
          <w:spacing w:val="-4"/>
        </w:rPr>
        <w:t xml:space="preserve"> </w:t>
      </w:r>
      <w:r>
        <w:t>disclosing</w:t>
      </w:r>
      <w:r>
        <w:rPr>
          <w:spacing w:val="-7"/>
        </w:rPr>
        <w:t xml:space="preserve"> </w:t>
      </w:r>
      <w:r>
        <w:t>Party’s</w:t>
      </w:r>
      <w:r>
        <w:rPr>
          <w:spacing w:val="-5"/>
        </w:rPr>
        <w:t xml:space="preserve"> </w:t>
      </w:r>
      <w:r>
        <w:t>reasonable</w:t>
      </w:r>
      <w:r>
        <w:rPr>
          <w:spacing w:val="-4"/>
        </w:rPr>
        <w:t xml:space="preserve"> </w:t>
      </w:r>
      <w:r>
        <w:t>instructions</w:t>
      </w:r>
      <w:r>
        <w:rPr>
          <w:spacing w:val="-5"/>
        </w:rPr>
        <w:t xml:space="preserve"> </w:t>
      </w:r>
      <w:r>
        <w:t>to</w:t>
      </w:r>
      <w:r>
        <w:rPr>
          <w:spacing w:val="-4"/>
        </w:rPr>
        <w:t xml:space="preserve"> </w:t>
      </w:r>
      <w:r>
        <w:t>protect</w:t>
      </w:r>
      <w:r>
        <w:rPr>
          <w:spacing w:val="-4"/>
        </w:rPr>
        <w:t xml:space="preserve"> </w:t>
      </w:r>
      <w:r>
        <w:t>the</w:t>
      </w:r>
      <w:r>
        <w:rPr>
          <w:spacing w:val="-4"/>
        </w:rPr>
        <w:t xml:space="preserve"> </w:t>
      </w:r>
      <w:r>
        <w:t>confidentiality</w:t>
      </w:r>
      <w:r>
        <w:rPr>
          <w:spacing w:val="-5"/>
        </w:rPr>
        <w:t xml:space="preserve"> of</w:t>
      </w:r>
    </w:p>
    <w:p w14:paraId="725CC14D" w14:textId="77777777" w:rsidR="000008F0" w:rsidRDefault="00000000">
      <w:pPr>
        <w:pStyle w:val="Textkrper"/>
        <w:ind w:right="7278"/>
        <w:jc w:val="right"/>
      </w:pPr>
      <w:r>
        <w:t xml:space="preserve">the </w:t>
      </w:r>
      <w:r>
        <w:rPr>
          <w:spacing w:val="-2"/>
        </w:rPr>
        <w:t>information.</w:t>
      </w:r>
    </w:p>
    <w:p w14:paraId="6B708BC0" w14:textId="77777777" w:rsidR="000008F0" w:rsidRDefault="000008F0">
      <w:pPr>
        <w:pStyle w:val="Textkrper"/>
      </w:pPr>
    </w:p>
    <w:p w14:paraId="57AE2A6D" w14:textId="77777777" w:rsidR="000008F0" w:rsidRDefault="000008F0">
      <w:pPr>
        <w:pStyle w:val="Textkrper"/>
        <w:spacing w:before="11"/>
        <w:rPr>
          <w:sz w:val="21"/>
        </w:rPr>
      </w:pPr>
    </w:p>
    <w:p w14:paraId="4F9E842B" w14:textId="77777777" w:rsidR="000008F0" w:rsidRDefault="00000000">
      <w:pPr>
        <w:pStyle w:val="berschrift1"/>
        <w:ind w:left="0" w:right="7179"/>
        <w:jc w:val="right"/>
      </w:pPr>
      <w:r>
        <w:rPr>
          <w:color w:val="034EA1"/>
        </w:rPr>
        <w:t>Article</w:t>
      </w:r>
      <w:r>
        <w:rPr>
          <w:color w:val="034EA1"/>
          <w:spacing w:val="-4"/>
        </w:rPr>
        <w:t xml:space="preserve"> </w:t>
      </w:r>
      <w:r>
        <w:rPr>
          <w:color w:val="034EA1"/>
        </w:rPr>
        <w:t>12:</w:t>
      </w:r>
      <w:r>
        <w:rPr>
          <w:color w:val="034EA1"/>
          <w:spacing w:val="-3"/>
        </w:rPr>
        <w:t xml:space="preserve"> </w:t>
      </w:r>
      <w:r>
        <w:rPr>
          <w:color w:val="034EA1"/>
          <w:spacing w:val="-2"/>
        </w:rPr>
        <w:t>Miscellaneous</w:t>
      </w:r>
    </w:p>
    <w:p w14:paraId="0F414708" w14:textId="77777777" w:rsidR="000008F0" w:rsidRDefault="000008F0">
      <w:pPr>
        <w:pStyle w:val="Textkrper"/>
        <w:rPr>
          <w:b/>
        </w:rPr>
      </w:pPr>
    </w:p>
    <w:p w14:paraId="564EB67A" w14:textId="77777777" w:rsidR="000008F0" w:rsidRDefault="00000000">
      <w:pPr>
        <w:pStyle w:val="Listenabsatz"/>
        <w:numPr>
          <w:ilvl w:val="1"/>
          <w:numId w:val="1"/>
        </w:numPr>
        <w:tabs>
          <w:tab w:val="left" w:pos="561"/>
        </w:tabs>
        <w:ind w:hanging="445"/>
        <w:rPr>
          <w:b/>
        </w:rPr>
      </w:pPr>
      <w:r>
        <w:rPr>
          <w:b/>
        </w:rPr>
        <w:t>Inconsistencies</w:t>
      </w:r>
      <w:r>
        <w:rPr>
          <w:b/>
          <w:spacing w:val="-7"/>
        </w:rPr>
        <w:t xml:space="preserve"> </w:t>
      </w:r>
      <w:r>
        <w:rPr>
          <w:b/>
        </w:rPr>
        <w:t>and</w:t>
      </w:r>
      <w:r>
        <w:rPr>
          <w:b/>
          <w:spacing w:val="-6"/>
        </w:rPr>
        <w:t xml:space="preserve"> </w:t>
      </w:r>
      <w:r>
        <w:rPr>
          <w:b/>
          <w:spacing w:val="-2"/>
        </w:rPr>
        <w:t>severability</w:t>
      </w:r>
    </w:p>
    <w:p w14:paraId="24BB457B" w14:textId="77777777" w:rsidR="000008F0" w:rsidRDefault="000008F0">
      <w:pPr>
        <w:pStyle w:val="Textkrper"/>
        <w:spacing w:before="1"/>
        <w:rPr>
          <w:b/>
        </w:rPr>
      </w:pPr>
    </w:p>
    <w:p w14:paraId="3F654D62" w14:textId="77777777" w:rsidR="000008F0" w:rsidRDefault="00000000">
      <w:pPr>
        <w:pStyle w:val="Textkrper"/>
        <w:ind w:left="116" w:right="392"/>
        <w:jc w:val="both"/>
      </w:pPr>
      <w:r>
        <w:t>Should</w:t>
      </w:r>
      <w:r>
        <w:rPr>
          <w:spacing w:val="-5"/>
        </w:rPr>
        <w:t xml:space="preserve"> </w:t>
      </w:r>
      <w:r>
        <w:t>any</w:t>
      </w:r>
      <w:r>
        <w:rPr>
          <w:spacing w:val="-4"/>
        </w:rPr>
        <w:t xml:space="preserve"> </w:t>
      </w:r>
      <w:r>
        <w:t>provision</w:t>
      </w:r>
      <w:r>
        <w:rPr>
          <w:spacing w:val="-7"/>
        </w:rPr>
        <w:t xml:space="preserve"> </w:t>
      </w:r>
      <w:r>
        <w:t>of</w:t>
      </w:r>
      <w:r>
        <w:rPr>
          <w:spacing w:val="-4"/>
        </w:rPr>
        <w:t xml:space="preserve"> </w:t>
      </w:r>
      <w:r>
        <w:t>this</w:t>
      </w:r>
      <w:r>
        <w:rPr>
          <w:spacing w:val="-4"/>
        </w:rPr>
        <w:t xml:space="preserve"> </w:t>
      </w:r>
      <w:r>
        <w:t>Agreement</w:t>
      </w:r>
      <w:r>
        <w:rPr>
          <w:spacing w:val="-4"/>
        </w:rPr>
        <w:t xml:space="preserve"> </w:t>
      </w:r>
      <w:r>
        <w:t>become</w:t>
      </w:r>
      <w:r>
        <w:rPr>
          <w:spacing w:val="-4"/>
        </w:rPr>
        <w:t xml:space="preserve"> </w:t>
      </w:r>
      <w:r>
        <w:t>invalid,</w:t>
      </w:r>
      <w:r>
        <w:rPr>
          <w:spacing w:val="-4"/>
        </w:rPr>
        <w:t xml:space="preserve"> </w:t>
      </w:r>
      <w:r>
        <w:t>illegal</w:t>
      </w:r>
      <w:r>
        <w:rPr>
          <w:spacing w:val="-5"/>
        </w:rPr>
        <w:t xml:space="preserve"> </w:t>
      </w:r>
      <w:r>
        <w:t>or</w:t>
      </w:r>
      <w:r>
        <w:rPr>
          <w:spacing w:val="-4"/>
        </w:rPr>
        <w:t xml:space="preserve"> </w:t>
      </w:r>
      <w:r>
        <w:t>unenforceable,</w:t>
      </w:r>
      <w:r>
        <w:rPr>
          <w:spacing w:val="-7"/>
        </w:rPr>
        <w:t xml:space="preserve"> </w:t>
      </w:r>
      <w:r>
        <w:t>it</w:t>
      </w:r>
      <w:r>
        <w:rPr>
          <w:spacing w:val="-4"/>
        </w:rPr>
        <w:t xml:space="preserve"> </w:t>
      </w:r>
      <w:r>
        <w:t>shall</w:t>
      </w:r>
      <w:r>
        <w:rPr>
          <w:spacing w:val="-5"/>
        </w:rPr>
        <w:t xml:space="preserve"> </w:t>
      </w:r>
      <w:r>
        <w:t>not</w:t>
      </w:r>
      <w:r>
        <w:rPr>
          <w:spacing w:val="-4"/>
        </w:rPr>
        <w:t xml:space="preserve"> </w:t>
      </w:r>
      <w:r>
        <w:t>affect</w:t>
      </w:r>
      <w:r>
        <w:rPr>
          <w:spacing w:val="-3"/>
        </w:rPr>
        <w:t xml:space="preserve"> </w:t>
      </w:r>
      <w:r>
        <w:t xml:space="preserve">the validity of the remaining provisions of this Agreement. In such a case, the Parties shall be entitled to request that a valid and practicable provision be negotiated which fulfils the purpose of the original </w:t>
      </w:r>
      <w:r>
        <w:rPr>
          <w:spacing w:val="-2"/>
        </w:rPr>
        <w:t>provision.</w:t>
      </w:r>
    </w:p>
    <w:p w14:paraId="2C56904E" w14:textId="77777777" w:rsidR="000008F0" w:rsidRDefault="000008F0">
      <w:pPr>
        <w:pStyle w:val="Textkrper"/>
        <w:spacing w:before="11"/>
        <w:rPr>
          <w:sz w:val="21"/>
        </w:rPr>
      </w:pPr>
    </w:p>
    <w:p w14:paraId="0FEAC2CD" w14:textId="77777777" w:rsidR="000008F0" w:rsidRDefault="00000000">
      <w:pPr>
        <w:pStyle w:val="berschrift1"/>
        <w:numPr>
          <w:ilvl w:val="1"/>
          <w:numId w:val="1"/>
        </w:numPr>
        <w:tabs>
          <w:tab w:val="left" w:pos="561"/>
        </w:tabs>
        <w:ind w:hanging="445"/>
      </w:pPr>
      <w:r>
        <w:t>No</w:t>
      </w:r>
      <w:r>
        <w:rPr>
          <w:spacing w:val="-7"/>
        </w:rPr>
        <w:t xml:space="preserve"> </w:t>
      </w:r>
      <w:r>
        <w:t>representation,</w:t>
      </w:r>
      <w:r>
        <w:rPr>
          <w:spacing w:val="-5"/>
        </w:rPr>
        <w:t xml:space="preserve"> </w:t>
      </w:r>
      <w:r>
        <w:t>partnership</w:t>
      </w:r>
      <w:r>
        <w:rPr>
          <w:spacing w:val="-6"/>
        </w:rPr>
        <w:t xml:space="preserve"> </w:t>
      </w:r>
      <w:r>
        <w:t>or</w:t>
      </w:r>
      <w:r>
        <w:rPr>
          <w:spacing w:val="-5"/>
        </w:rPr>
        <w:t xml:space="preserve"> </w:t>
      </w:r>
      <w:r>
        <w:rPr>
          <w:spacing w:val="-2"/>
        </w:rPr>
        <w:t>agency</w:t>
      </w:r>
    </w:p>
    <w:p w14:paraId="3C3FEA5F" w14:textId="77777777" w:rsidR="000008F0" w:rsidRDefault="000008F0">
      <w:pPr>
        <w:pStyle w:val="Textkrper"/>
        <w:rPr>
          <w:b/>
        </w:rPr>
      </w:pPr>
    </w:p>
    <w:p w14:paraId="7B0F0551" w14:textId="77777777" w:rsidR="000008F0" w:rsidRDefault="00000000">
      <w:pPr>
        <w:pStyle w:val="Textkrper"/>
        <w:spacing w:before="1"/>
        <w:ind w:left="116"/>
        <w:jc w:val="both"/>
      </w:pPr>
      <w:r>
        <w:t>No</w:t>
      </w:r>
      <w:r>
        <w:rPr>
          <w:spacing w:val="-4"/>
        </w:rPr>
        <w:t xml:space="preserve"> </w:t>
      </w:r>
      <w:r>
        <w:t>Party</w:t>
      </w:r>
      <w:r>
        <w:rPr>
          <w:spacing w:val="-4"/>
        </w:rPr>
        <w:t xml:space="preserve"> </w:t>
      </w:r>
      <w:r>
        <w:t>shall</w:t>
      </w:r>
      <w:r>
        <w:rPr>
          <w:spacing w:val="-2"/>
        </w:rPr>
        <w:t xml:space="preserve"> </w:t>
      </w:r>
      <w:r>
        <w:t>be</w:t>
      </w:r>
      <w:r>
        <w:rPr>
          <w:spacing w:val="-5"/>
        </w:rPr>
        <w:t xml:space="preserve"> </w:t>
      </w:r>
      <w:r>
        <w:t>entitled</w:t>
      </w:r>
      <w:r>
        <w:rPr>
          <w:spacing w:val="-5"/>
        </w:rPr>
        <w:t xml:space="preserve"> </w:t>
      </w:r>
      <w:r>
        <w:t>to</w:t>
      </w:r>
      <w:r>
        <w:rPr>
          <w:spacing w:val="-1"/>
        </w:rPr>
        <w:t xml:space="preserve"> </w:t>
      </w:r>
      <w:r>
        <w:t>act</w:t>
      </w:r>
      <w:r>
        <w:rPr>
          <w:spacing w:val="-3"/>
        </w:rPr>
        <w:t xml:space="preserve"> </w:t>
      </w:r>
      <w:r>
        <w:t>or</w:t>
      </w:r>
      <w:r>
        <w:rPr>
          <w:spacing w:val="-2"/>
        </w:rPr>
        <w:t xml:space="preserve"> </w:t>
      </w:r>
      <w:r>
        <w:t>to</w:t>
      </w:r>
      <w:r>
        <w:rPr>
          <w:spacing w:val="-3"/>
        </w:rPr>
        <w:t xml:space="preserve"> </w:t>
      </w:r>
      <w:r>
        <w:t>make</w:t>
      </w:r>
      <w:r>
        <w:rPr>
          <w:spacing w:val="-1"/>
        </w:rPr>
        <w:t xml:space="preserve"> </w:t>
      </w:r>
      <w:r>
        <w:t>legally</w:t>
      </w:r>
      <w:r>
        <w:rPr>
          <w:spacing w:val="-3"/>
        </w:rPr>
        <w:t xml:space="preserve"> </w:t>
      </w:r>
      <w:r>
        <w:t>binding</w:t>
      </w:r>
      <w:r>
        <w:rPr>
          <w:spacing w:val="-3"/>
        </w:rPr>
        <w:t xml:space="preserve"> </w:t>
      </w:r>
      <w:r>
        <w:t>declarations</w:t>
      </w:r>
      <w:r>
        <w:rPr>
          <w:spacing w:val="-5"/>
        </w:rPr>
        <w:t xml:space="preserve"> </w:t>
      </w:r>
      <w:r>
        <w:t>on</w:t>
      </w:r>
      <w:r>
        <w:rPr>
          <w:spacing w:val="-4"/>
        </w:rPr>
        <w:t xml:space="preserve"> </w:t>
      </w:r>
      <w:r>
        <w:t>behalf</w:t>
      </w:r>
      <w:r>
        <w:rPr>
          <w:spacing w:val="-2"/>
        </w:rPr>
        <w:t xml:space="preserve"> </w:t>
      </w:r>
      <w:r>
        <w:t>of</w:t>
      </w:r>
      <w:r>
        <w:rPr>
          <w:spacing w:val="-4"/>
        </w:rPr>
        <w:t xml:space="preserve"> </w:t>
      </w:r>
      <w:r>
        <w:t>the</w:t>
      </w:r>
      <w:r>
        <w:rPr>
          <w:spacing w:val="-4"/>
        </w:rPr>
        <w:t xml:space="preserve"> </w:t>
      </w:r>
      <w:r>
        <w:t>other</w:t>
      </w:r>
      <w:r>
        <w:rPr>
          <w:spacing w:val="-5"/>
        </w:rPr>
        <w:t xml:space="preserve"> </w:t>
      </w:r>
      <w:r>
        <w:rPr>
          <w:spacing w:val="-2"/>
        </w:rPr>
        <w:t>Party.</w:t>
      </w:r>
    </w:p>
    <w:p w14:paraId="0A4BE738" w14:textId="77777777" w:rsidR="000008F0" w:rsidRDefault="000008F0">
      <w:pPr>
        <w:pStyle w:val="Textkrper"/>
      </w:pPr>
    </w:p>
    <w:p w14:paraId="1CF20D50" w14:textId="77777777" w:rsidR="000008F0" w:rsidRDefault="00000000">
      <w:pPr>
        <w:pStyle w:val="Textkrper"/>
        <w:ind w:left="116" w:right="392"/>
        <w:jc w:val="both"/>
      </w:pPr>
      <w:r>
        <w:t>Nothing</w:t>
      </w:r>
      <w:r>
        <w:rPr>
          <w:spacing w:val="-5"/>
        </w:rPr>
        <w:t xml:space="preserve"> </w:t>
      </w:r>
      <w:r>
        <w:t>in</w:t>
      </w:r>
      <w:r>
        <w:rPr>
          <w:spacing w:val="-5"/>
        </w:rPr>
        <w:t xml:space="preserve"> </w:t>
      </w:r>
      <w:r>
        <w:t>this</w:t>
      </w:r>
      <w:r>
        <w:rPr>
          <w:spacing w:val="-6"/>
        </w:rPr>
        <w:t xml:space="preserve"> </w:t>
      </w:r>
      <w:r>
        <w:t>Agreement</w:t>
      </w:r>
      <w:r>
        <w:rPr>
          <w:spacing w:val="-5"/>
        </w:rPr>
        <w:t xml:space="preserve"> </w:t>
      </w:r>
      <w:r>
        <w:t>shall</w:t>
      </w:r>
      <w:r>
        <w:rPr>
          <w:spacing w:val="-5"/>
        </w:rPr>
        <w:t xml:space="preserve"> </w:t>
      </w:r>
      <w:r>
        <w:t>be</w:t>
      </w:r>
      <w:r>
        <w:rPr>
          <w:spacing w:val="-4"/>
        </w:rPr>
        <w:t xml:space="preserve"> </w:t>
      </w:r>
      <w:r>
        <w:t>deemed</w:t>
      </w:r>
      <w:r>
        <w:rPr>
          <w:spacing w:val="-7"/>
        </w:rPr>
        <w:t xml:space="preserve"> </w:t>
      </w:r>
      <w:r>
        <w:t>to</w:t>
      </w:r>
      <w:r>
        <w:rPr>
          <w:spacing w:val="-5"/>
        </w:rPr>
        <w:t xml:space="preserve"> </w:t>
      </w:r>
      <w:r>
        <w:t>constitute</w:t>
      </w:r>
      <w:r>
        <w:rPr>
          <w:spacing w:val="-4"/>
        </w:rPr>
        <w:t xml:space="preserve"> </w:t>
      </w:r>
      <w:r>
        <w:t>a</w:t>
      </w:r>
      <w:r>
        <w:rPr>
          <w:spacing w:val="-7"/>
        </w:rPr>
        <w:t xml:space="preserve"> </w:t>
      </w:r>
      <w:r>
        <w:t>joint</w:t>
      </w:r>
      <w:r>
        <w:rPr>
          <w:spacing w:val="-6"/>
        </w:rPr>
        <w:t xml:space="preserve"> </w:t>
      </w:r>
      <w:r>
        <w:t>venture,</w:t>
      </w:r>
      <w:r>
        <w:rPr>
          <w:spacing w:val="-6"/>
        </w:rPr>
        <w:t xml:space="preserve"> </w:t>
      </w:r>
      <w:r>
        <w:t>agency,</w:t>
      </w:r>
      <w:r>
        <w:rPr>
          <w:spacing w:val="-7"/>
        </w:rPr>
        <w:t xml:space="preserve"> </w:t>
      </w:r>
      <w:r>
        <w:t>partnership,</w:t>
      </w:r>
      <w:r>
        <w:rPr>
          <w:spacing w:val="-4"/>
        </w:rPr>
        <w:t xml:space="preserve"> </w:t>
      </w:r>
      <w:r>
        <w:t>interest grouping or any other kind of formal business grouping or entity between the Parties.</w:t>
      </w:r>
    </w:p>
    <w:p w14:paraId="0CF571DC" w14:textId="77777777" w:rsidR="000008F0" w:rsidRDefault="000008F0">
      <w:pPr>
        <w:pStyle w:val="Textkrper"/>
        <w:spacing w:before="1"/>
      </w:pPr>
    </w:p>
    <w:p w14:paraId="3F1DB673" w14:textId="77777777" w:rsidR="000008F0" w:rsidRDefault="00000000">
      <w:pPr>
        <w:pStyle w:val="berschrift1"/>
        <w:numPr>
          <w:ilvl w:val="1"/>
          <w:numId w:val="1"/>
        </w:numPr>
        <w:tabs>
          <w:tab w:val="left" w:pos="561"/>
        </w:tabs>
        <w:ind w:hanging="445"/>
      </w:pPr>
      <w:r>
        <w:t>Notices</w:t>
      </w:r>
      <w:r>
        <w:rPr>
          <w:spacing w:val="-5"/>
        </w:rPr>
        <w:t xml:space="preserve"> </w:t>
      </w:r>
      <w:r>
        <w:t>and</w:t>
      </w:r>
      <w:r>
        <w:rPr>
          <w:spacing w:val="-4"/>
        </w:rPr>
        <w:t xml:space="preserve"> </w:t>
      </w:r>
      <w:r>
        <w:t>other</w:t>
      </w:r>
      <w:r>
        <w:rPr>
          <w:spacing w:val="-3"/>
        </w:rPr>
        <w:t xml:space="preserve"> </w:t>
      </w:r>
      <w:r>
        <w:rPr>
          <w:spacing w:val="-2"/>
        </w:rPr>
        <w:t>communication</w:t>
      </w:r>
    </w:p>
    <w:p w14:paraId="71ED3616" w14:textId="77777777" w:rsidR="000008F0" w:rsidRDefault="000008F0">
      <w:pPr>
        <w:pStyle w:val="Textkrper"/>
        <w:spacing w:before="2"/>
        <w:rPr>
          <w:b/>
        </w:rPr>
      </w:pPr>
    </w:p>
    <w:p w14:paraId="3440E1CE" w14:textId="77777777" w:rsidR="000008F0" w:rsidRDefault="00000000">
      <w:pPr>
        <w:pStyle w:val="Textkrper"/>
        <w:spacing w:before="1" w:line="237" w:lineRule="auto"/>
        <w:ind w:left="116" w:right="390"/>
        <w:jc w:val="both"/>
      </w:pPr>
      <w:r>
        <w:t>Any</w:t>
      </w:r>
      <w:r>
        <w:rPr>
          <w:spacing w:val="-13"/>
        </w:rPr>
        <w:t xml:space="preserve"> </w:t>
      </w:r>
      <w:r>
        <w:t>notice</w:t>
      </w:r>
      <w:r>
        <w:rPr>
          <w:spacing w:val="-12"/>
        </w:rPr>
        <w:t xml:space="preserve"> </w:t>
      </w:r>
      <w:r>
        <w:t>to</w:t>
      </w:r>
      <w:r>
        <w:rPr>
          <w:spacing w:val="-13"/>
        </w:rPr>
        <w:t xml:space="preserve"> </w:t>
      </w:r>
      <w:r>
        <w:t>be</w:t>
      </w:r>
      <w:r>
        <w:rPr>
          <w:spacing w:val="-11"/>
        </w:rPr>
        <w:t xml:space="preserve"> </w:t>
      </w:r>
      <w:r>
        <w:t>given</w:t>
      </w:r>
      <w:r>
        <w:rPr>
          <w:spacing w:val="-11"/>
        </w:rPr>
        <w:t xml:space="preserve"> </w:t>
      </w:r>
      <w:r>
        <w:t>under</w:t>
      </w:r>
      <w:r>
        <w:rPr>
          <w:spacing w:val="-11"/>
        </w:rPr>
        <w:t xml:space="preserve"> </w:t>
      </w:r>
      <w:r>
        <w:t>this</w:t>
      </w:r>
      <w:r>
        <w:rPr>
          <w:spacing w:val="-12"/>
        </w:rPr>
        <w:t xml:space="preserve"> </w:t>
      </w:r>
      <w:r>
        <w:t>Agreement</w:t>
      </w:r>
      <w:r>
        <w:rPr>
          <w:spacing w:val="-11"/>
        </w:rPr>
        <w:t xml:space="preserve"> </w:t>
      </w:r>
      <w:r>
        <w:t>shall</w:t>
      </w:r>
      <w:r>
        <w:rPr>
          <w:spacing w:val="-13"/>
        </w:rPr>
        <w:t xml:space="preserve"> </w:t>
      </w:r>
      <w:r>
        <w:t>be</w:t>
      </w:r>
      <w:r>
        <w:rPr>
          <w:spacing w:val="-11"/>
        </w:rPr>
        <w:t xml:space="preserve"> </w:t>
      </w:r>
      <w:r>
        <w:t>in</w:t>
      </w:r>
      <w:r>
        <w:rPr>
          <w:spacing w:val="-13"/>
        </w:rPr>
        <w:t xml:space="preserve"> </w:t>
      </w:r>
      <w:r>
        <w:t>writing</w:t>
      </w:r>
      <w:r>
        <w:rPr>
          <w:spacing w:val="-11"/>
        </w:rPr>
        <w:t xml:space="preserve"> </w:t>
      </w:r>
      <w:r>
        <w:t>to</w:t>
      </w:r>
      <w:r>
        <w:rPr>
          <w:spacing w:val="-10"/>
        </w:rPr>
        <w:t xml:space="preserve"> </w:t>
      </w:r>
      <w:r>
        <w:t>the</w:t>
      </w:r>
      <w:r>
        <w:rPr>
          <w:spacing w:val="-11"/>
        </w:rPr>
        <w:t xml:space="preserve"> </w:t>
      </w:r>
      <w:r>
        <w:t>addresses</w:t>
      </w:r>
      <w:r>
        <w:rPr>
          <w:spacing w:val="-11"/>
        </w:rPr>
        <w:t xml:space="preserve"> </w:t>
      </w:r>
      <w:r>
        <w:t>and</w:t>
      </w:r>
      <w:r>
        <w:rPr>
          <w:spacing w:val="-12"/>
        </w:rPr>
        <w:t xml:space="preserve"> </w:t>
      </w:r>
      <w:r>
        <w:t>recipients</w:t>
      </w:r>
      <w:r>
        <w:rPr>
          <w:spacing w:val="-13"/>
        </w:rPr>
        <w:t xml:space="preserve"> </w:t>
      </w:r>
      <w:r>
        <w:t>as</w:t>
      </w:r>
      <w:r>
        <w:rPr>
          <w:spacing w:val="-11"/>
        </w:rPr>
        <w:t xml:space="preserve"> </w:t>
      </w:r>
      <w:r>
        <w:t xml:space="preserve">listed </w:t>
      </w:r>
      <w:r>
        <w:rPr>
          <w:spacing w:val="-2"/>
        </w:rPr>
        <w:t>below.</w:t>
      </w:r>
    </w:p>
    <w:p w14:paraId="38236065" w14:textId="77777777" w:rsidR="000008F0" w:rsidRDefault="000008F0">
      <w:pPr>
        <w:pStyle w:val="Textkrper"/>
        <w:spacing w:before="2"/>
      </w:pPr>
    </w:p>
    <w:p w14:paraId="4035E440" w14:textId="77777777" w:rsidR="000008F0" w:rsidRDefault="00000000">
      <w:pPr>
        <w:pStyle w:val="Textkrper"/>
        <w:ind w:left="116"/>
        <w:jc w:val="both"/>
      </w:pPr>
      <w:r>
        <w:t>Formal</w:t>
      </w:r>
      <w:r>
        <w:rPr>
          <w:spacing w:val="-4"/>
        </w:rPr>
        <w:t xml:space="preserve"> </w:t>
      </w:r>
      <w:r>
        <w:rPr>
          <w:spacing w:val="-2"/>
        </w:rPr>
        <w:t>notices:</w:t>
      </w:r>
    </w:p>
    <w:p w14:paraId="6E8231C1" w14:textId="77777777" w:rsidR="000008F0" w:rsidRDefault="00000000">
      <w:pPr>
        <w:pStyle w:val="Textkrper"/>
        <w:ind w:left="116" w:right="396"/>
        <w:jc w:val="both"/>
      </w:pPr>
      <w:r>
        <w:t>If it is</w:t>
      </w:r>
      <w:r>
        <w:rPr>
          <w:spacing w:val="-1"/>
        </w:rPr>
        <w:t xml:space="preserve"> </w:t>
      </w:r>
      <w:r>
        <w:t>required</w:t>
      </w:r>
      <w:r>
        <w:rPr>
          <w:spacing w:val="-2"/>
        </w:rPr>
        <w:t xml:space="preserve"> </w:t>
      </w:r>
      <w:r>
        <w:t>in this</w:t>
      </w:r>
      <w:r>
        <w:rPr>
          <w:spacing w:val="-1"/>
        </w:rPr>
        <w:t xml:space="preserve"> </w:t>
      </w:r>
      <w:r>
        <w:t>Agreement that a</w:t>
      </w:r>
      <w:r>
        <w:rPr>
          <w:spacing w:val="-1"/>
        </w:rPr>
        <w:t xml:space="preserve"> </w:t>
      </w:r>
      <w:r>
        <w:t>formal notice, consent</w:t>
      </w:r>
      <w:r>
        <w:rPr>
          <w:spacing w:val="-1"/>
        </w:rPr>
        <w:t xml:space="preserve"> </w:t>
      </w:r>
      <w:r>
        <w:t>or</w:t>
      </w:r>
      <w:r>
        <w:rPr>
          <w:spacing w:val="-1"/>
        </w:rPr>
        <w:t xml:space="preserve"> </w:t>
      </w:r>
      <w:r>
        <w:t>approval</w:t>
      </w:r>
      <w:r>
        <w:rPr>
          <w:spacing w:val="-2"/>
        </w:rPr>
        <w:t xml:space="preserve"> </w:t>
      </w:r>
      <w:r>
        <w:t>shall</w:t>
      </w:r>
      <w:r>
        <w:rPr>
          <w:spacing w:val="-2"/>
        </w:rPr>
        <w:t xml:space="preserve"> </w:t>
      </w:r>
      <w:r>
        <w:t>be given, such</w:t>
      </w:r>
      <w:r>
        <w:rPr>
          <w:spacing w:val="-2"/>
        </w:rPr>
        <w:t xml:space="preserve"> </w:t>
      </w:r>
      <w:r>
        <w:t>notice shall</w:t>
      </w:r>
      <w:r>
        <w:rPr>
          <w:spacing w:val="-2"/>
        </w:rPr>
        <w:t xml:space="preserve"> </w:t>
      </w:r>
      <w:r>
        <w:t>be</w:t>
      </w:r>
      <w:r>
        <w:rPr>
          <w:spacing w:val="-1"/>
        </w:rPr>
        <w:t xml:space="preserve"> </w:t>
      </w:r>
      <w:r>
        <w:t>signed</w:t>
      </w:r>
      <w:r>
        <w:rPr>
          <w:spacing w:val="-1"/>
        </w:rPr>
        <w:t xml:space="preserve"> </w:t>
      </w:r>
      <w:r>
        <w:t>by</w:t>
      </w:r>
      <w:r>
        <w:rPr>
          <w:spacing w:val="-1"/>
        </w:rPr>
        <w:t xml:space="preserve"> </w:t>
      </w:r>
      <w:r>
        <w:t>a</w:t>
      </w:r>
      <w:r>
        <w:rPr>
          <w:spacing w:val="-1"/>
        </w:rPr>
        <w:t xml:space="preserve"> </w:t>
      </w:r>
      <w:r>
        <w:t>Party’s</w:t>
      </w:r>
      <w:r>
        <w:rPr>
          <w:spacing w:val="-3"/>
        </w:rPr>
        <w:t xml:space="preserve"> </w:t>
      </w:r>
      <w:r>
        <w:t>Authorised</w:t>
      </w:r>
      <w:r>
        <w:rPr>
          <w:spacing w:val="-2"/>
        </w:rPr>
        <w:t xml:space="preserve"> </w:t>
      </w:r>
      <w:r>
        <w:t>Representative(s)</w:t>
      </w:r>
      <w:r>
        <w:rPr>
          <w:spacing w:val="-1"/>
        </w:rPr>
        <w:t xml:space="preserve"> </w:t>
      </w:r>
      <w:r>
        <w:t>and</w:t>
      </w:r>
      <w:r>
        <w:rPr>
          <w:spacing w:val="-2"/>
        </w:rPr>
        <w:t xml:space="preserve"> </w:t>
      </w:r>
      <w:r>
        <w:t>shall</w:t>
      </w:r>
      <w:r>
        <w:rPr>
          <w:spacing w:val="-1"/>
        </w:rPr>
        <w:t xml:space="preserve"> </w:t>
      </w:r>
      <w:r>
        <w:t>either</w:t>
      </w:r>
      <w:r>
        <w:rPr>
          <w:spacing w:val="-1"/>
        </w:rPr>
        <w:t xml:space="preserve"> </w:t>
      </w:r>
      <w:r>
        <w:t>be</w:t>
      </w:r>
      <w:r>
        <w:rPr>
          <w:spacing w:val="-1"/>
        </w:rPr>
        <w:t xml:space="preserve"> </w:t>
      </w:r>
      <w:r>
        <w:t>served</w:t>
      </w:r>
      <w:r>
        <w:rPr>
          <w:spacing w:val="-1"/>
        </w:rPr>
        <w:t xml:space="preserve"> </w:t>
      </w:r>
      <w:r>
        <w:t>personally</w:t>
      </w:r>
      <w:r>
        <w:rPr>
          <w:spacing w:val="-3"/>
        </w:rPr>
        <w:t xml:space="preserve"> </w:t>
      </w:r>
      <w:r>
        <w:t>or</w:t>
      </w:r>
      <w:r>
        <w:rPr>
          <w:spacing w:val="-1"/>
        </w:rPr>
        <w:t xml:space="preserve"> </w:t>
      </w:r>
      <w:r>
        <w:t>sent by mail with recorded delivery or e-mail with receipt acknowledgement.</w:t>
      </w:r>
    </w:p>
    <w:p w14:paraId="13BBB665" w14:textId="77777777" w:rsidR="000008F0" w:rsidRDefault="000008F0">
      <w:pPr>
        <w:pStyle w:val="Textkrper"/>
        <w:spacing w:before="1"/>
      </w:pPr>
    </w:p>
    <w:p w14:paraId="23510F25" w14:textId="77777777" w:rsidR="000008F0" w:rsidRDefault="00000000">
      <w:pPr>
        <w:pStyle w:val="Textkrper"/>
        <w:ind w:left="116"/>
        <w:jc w:val="both"/>
      </w:pPr>
      <w:r>
        <w:t>Other</w:t>
      </w:r>
      <w:r>
        <w:rPr>
          <w:spacing w:val="-2"/>
        </w:rPr>
        <w:t xml:space="preserve"> communication:</w:t>
      </w:r>
    </w:p>
    <w:p w14:paraId="77BEB8BC" w14:textId="77777777" w:rsidR="000008F0" w:rsidRDefault="00000000">
      <w:pPr>
        <w:pStyle w:val="Textkrper"/>
        <w:ind w:left="116" w:right="389"/>
        <w:jc w:val="both"/>
      </w:pPr>
      <w:r>
        <w:t>Other communication between the Parties may also be affected by other means such as e-mail with acknowledgement of receipt, which fulfils the conditions of written form.</w:t>
      </w:r>
    </w:p>
    <w:p w14:paraId="6AC1EA46" w14:textId="77777777" w:rsidR="000008F0" w:rsidRDefault="000008F0">
      <w:pPr>
        <w:pStyle w:val="Textkrper"/>
        <w:spacing w:before="10"/>
        <w:rPr>
          <w:sz w:val="21"/>
        </w:rPr>
      </w:pPr>
    </w:p>
    <w:p w14:paraId="2C456183" w14:textId="77777777" w:rsidR="000008F0" w:rsidRDefault="00000000">
      <w:pPr>
        <w:pStyle w:val="Textkrper"/>
        <w:spacing w:before="1"/>
        <w:ind w:left="116" w:right="397"/>
        <w:jc w:val="both"/>
      </w:pPr>
      <w:r>
        <w:t>Any change of persons or contact details shall be notified immediately by the respective Party to the other Party.</w:t>
      </w:r>
    </w:p>
    <w:p w14:paraId="7CBAAF82" w14:textId="77777777" w:rsidR="000008F0" w:rsidRDefault="000008F0">
      <w:pPr>
        <w:jc w:val="both"/>
        <w:sectPr w:rsidR="000008F0">
          <w:pgSz w:w="11910" w:h="16840"/>
          <w:pgMar w:top="1700" w:right="1020" w:bottom="920" w:left="1300" w:header="751" w:footer="731" w:gutter="0"/>
          <w:cols w:space="708"/>
        </w:sectPr>
      </w:pPr>
    </w:p>
    <w:p w14:paraId="20EC1506" w14:textId="77777777" w:rsidR="000008F0" w:rsidRDefault="000008F0">
      <w:pPr>
        <w:pStyle w:val="Textkrper"/>
        <w:spacing w:before="9"/>
        <w:rPr>
          <w:sz w:val="23"/>
        </w:rPr>
      </w:pPr>
    </w:p>
    <w:p w14:paraId="1BEF5854" w14:textId="77777777" w:rsidR="000008F0" w:rsidRDefault="00000000">
      <w:pPr>
        <w:pStyle w:val="berschrift1"/>
        <w:numPr>
          <w:ilvl w:val="1"/>
          <w:numId w:val="1"/>
        </w:numPr>
        <w:tabs>
          <w:tab w:val="left" w:pos="561"/>
        </w:tabs>
        <w:spacing w:before="56"/>
        <w:ind w:hanging="445"/>
      </w:pPr>
      <w:r>
        <w:t>Assignment</w:t>
      </w:r>
      <w:r>
        <w:rPr>
          <w:spacing w:val="-7"/>
        </w:rPr>
        <w:t xml:space="preserve"> </w:t>
      </w:r>
      <w:r>
        <w:t>and</w:t>
      </w:r>
      <w:r>
        <w:rPr>
          <w:spacing w:val="-6"/>
        </w:rPr>
        <w:t xml:space="preserve"> </w:t>
      </w:r>
      <w:r>
        <w:rPr>
          <w:spacing w:val="-2"/>
        </w:rPr>
        <w:t>amendments</w:t>
      </w:r>
    </w:p>
    <w:p w14:paraId="481C5D7D" w14:textId="77777777" w:rsidR="000008F0" w:rsidRDefault="000008F0">
      <w:pPr>
        <w:pStyle w:val="Textkrper"/>
        <w:rPr>
          <w:b/>
        </w:rPr>
      </w:pPr>
    </w:p>
    <w:p w14:paraId="033B6F7D" w14:textId="77777777" w:rsidR="000008F0" w:rsidRDefault="00000000">
      <w:pPr>
        <w:pStyle w:val="Textkrper"/>
        <w:spacing w:before="1"/>
        <w:ind w:left="116"/>
        <w:jc w:val="both"/>
      </w:pPr>
      <w:r>
        <w:t>No</w:t>
      </w:r>
      <w:r>
        <w:rPr>
          <w:spacing w:val="1"/>
        </w:rPr>
        <w:t xml:space="preserve"> </w:t>
      </w:r>
      <w:r>
        <w:t>rights</w:t>
      </w:r>
      <w:r>
        <w:rPr>
          <w:spacing w:val="2"/>
        </w:rPr>
        <w:t xml:space="preserve"> </w:t>
      </w:r>
      <w:r>
        <w:t>or obligations</w:t>
      </w:r>
      <w:r>
        <w:rPr>
          <w:spacing w:val="-1"/>
        </w:rPr>
        <w:t xml:space="preserve"> </w:t>
      </w:r>
      <w:r>
        <w:t>of the</w:t>
      </w:r>
      <w:r>
        <w:rPr>
          <w:spacing w:val="2"/>
        </w:rPr>
        <w:t xml:space="preserve"> </w:t>
      </w:r>
      <w:r>
        <w:t>Parties</w:t>
      </w:r>
      <w:r>
        <w:rPr>
          <w:spacing w:val="2"/>
        </w:rPr>
        <w:t xml:space="preserve"> </w:t>
      </w:r>
      <w:r>
        <w:t>arising</w:t>
      </w:r>
      <w:r>
        <w:rPr>
          <w:spacing w:val="2"/>
        </w:rPr>
        <w:t xml:space="preserve"> </w:t>
      </w:r>
      <w:r>
        <w:t>from</w:t>
      </w:r>
      <w:r>
        <w:rPr>
          <w:spacing w:val="3"/>
        </w:rPr>
        <w:t xml:space="preserve"> </w:t>
      </w:r>
      <w:r>
        <w:t>this</w:t>
      </w:r>
      <w:r>
        <w:rPr>
          <w:spacing w:val="7"/>
        </w:rPr>
        <w:t xml:space="preserve"> </w:t>
      </w:r>
      <w:r>
        <w:t>Agreement</w:t>
      </w:r>
      <w:r>
        <w:rPr>
          <w:spacing w:val="1"/>
        </w:rPr>
        <w:t xml:space="preserve"> </w:t>
      </w:r>
      <w:r>
        <w:t>may</w:t>
      </w:r>
      <w:r>
        <w:rPr>
          <w:spacing w:val="2"/>
        </w:rPr>
        <w:t xml:space="preserve"> </w:t>
      </w:r>
      <w:r>
        <w:t>be</w:t>
      </w:r>
      <w:r>
        <w:rPr>
          <w:spacing w:val="2"/>
        </w:rPr>
        <w:t xml:space="preserve"> </w:t>
      </w:r>
      <w:r>
        <w:t>assigned</w:t>
      </w:r>
      <w:r>
        <w:rPr>
          <w:spacing w:val="3"/>
        </w:rPr>
        <w:t xml:space="preserve"> </w:t>
      </w:r>
      <w:r>
        <w:t>or</w:t>
      </w:r>
      <w:r>
        <w:rPr>
          <w:spacing w:val="2"/>
        </w:rPr>
        <w:t xml:space="preserve"> </w:t>
      </w:r>
      <w:r>
        <w:t>transferred,</w:t>
      </w:r>
      <w:r>
        <w:rPr>
          <w:spacing w:val="3"/>
        </w:rPr>
        <w:t xml:space="preserve"> </w:t>
      </w:r>
      <w:r>
        <w:rPr>
          <w:spacing w:val="-5"/>
        </w:rPr>
        <w:t>in</w:t>
      </w:r>
    </w:p>
    <w:p w14:paraId="1A30B12E" w14:textId="77777777" w:rsidR="000008F0" w:rsidRDefault="00000000">
      <w:pPr>
        <w:pStyle w:val="Textkrper"/>
        <w:ind w:left="116"/>
        <w:jc w:val="both"/>
      </w:pPr>
      <w:r>
        <w:t>whole</w:t>
      </w:r>
      <w:r>
        <w:rPr>
          <w:spacing w:val="-5"/>
        </w:rPr>
        <w:t xml:space="preserve"> </w:t>
      </w:r>
      <w:r>
        <w:t>or</w:t>
      </w:r>
      <w:r>
        <w:rPr>
          <w:spacing w:val="-4"/>
        </w:rPr>
        <w:t xml:space="preserve"> </w:t>
      </w:r>
      <w:r>
        <w:t>in</w:t>
      </w:r>
      <w:r>
        <w:rPr>
          <w:spacing w:val="-2"/>
        </w:rPr>
        <w:t xml:space="preserve"> </w:t>
      </w:r>
      <w:r>
        <w:t>part,</w:t>
      </w:r>
      <w:r>
        <w:rPr>
          <w:spacing w:val="-3"/>
        </w:rPr>
        <w:t xml:space="preserve"> </w:t>
      </w:r>
      <w:r>
        <w:t>to</w:t>
      </w:r>
      <w:r>
        <w:rPr>
          <w:spacing w:val="-3"/>
        </w:rPr>
        <w:t xml:space="preserve"> </w:t>
      </w:r>
      <w:r>
        <w:t>any</w:t>
      </w:r>
      <w:r>
        <w:rPr>
          <w:spacing w:val="-3"/>
        </w:rPr>
        <w:t xml:space="preserve"> </w:t>
      </w:r>
      <w:r>
        <w:t>third</w:t>
      </w:r>
      <w:r>
        <w:rPr>
          <w:spacing w:val="-2"/>
        </w:rPr>
        <w:t xml:space="preserve"> </w:t>
      </w:r>
      <w:r>
        <w:t>party</w:t>
      </w:r>
      <w:r>
        <w:rPr>
          <w:spacing w:val="-4"/>
        </w:rPr>
        <w:t xml:space="preserve"> </w:t>
      </w:r>
      <w:r>
        <w:t>without</w:t>
      </w:r>
      <w:r>
        <w:rPr>
          <w:spacing w:val="-1"/>
        </w:rPr>
        <w:t xml:space="preserve"> </w:t>
      </w:r>
      <w:r>
        <w:t>the</w:t>
      </w:r>
      <w:r>
        <w:rPr>
          <w:spacing w:val="-5"/>
        </w:rPr>
        <w:t xml:space="preserve"> </w:t>
      </w:r>
      <w:r>
        <w:t>other</w:t>
      </w:r>
      <w:r>
        <w:rPr>
          <w:spacing w:val="-3"/>
        </w:rPr>
        <w:t xml:space="preserve"> </w:t>
      </w:r>
      <w:r>
        <w:t>Party’s</w:t>
      </w:r>
      <w:r>
        <w:rPr>
          <w:spacing w:val="-2"/>
        </w:rPr>
        <w:t xml:space="preserve"> </w:t>
      </w:r>
      <w:r>
        <w:t>prior</w:t>
      </w:r>
      <w:r>
        <w:rPr>
          <w:spacing w:val="-1"/>
        </w:rPr>
        <w:t xml:space="preserve"> </w:t>
      </w:r>
      <w:r>
        <w:t>formal</w:t>
      </w:r>
      <w:r>
        <w:rPr>
          <w:spacing w:val="-4"/>
        </w:rPr>
        <w:t xml:space="preserve"> </w:t>
      </w:r>
      <w:r>
        <w:rPr>
          <w:spacing w:val="-2"/>
        </w:rPr>
        <w:t>approval.</w:t>
      </w:r>
    </w:p>
    <w:p w14:paraId="5909EFFA" w14:textId="77777777" w:rsidR="000008F0" w:rsidRDefault="000008F0">
      <w:pPr>
        <w:pStyle w:val="Textkrper"/>
      </w:pPr>
    </w:p>
    <w:p w14:paraId="6D48387D" w14:textId="77777777" w:rsidR="000008F0" w:rsidRDefault="00000000">
      <w:pPr>
        <w:pStyle w:val="Textkrper"/>
        <w:ind w:left="116" w:right="392"/>
        <w:jc w:val="both"/>
      </w:pPr>
      <w:r>
        <w:t>Amendments and modifications to the text of this Agreement require a separate written agreement to be signed by Authorized Representatives of both Parties.</w:t>
      </w:r>
    </w:p>
    <w:p w14:paraId="06ABF81E" w14:textId="77777777" w:rsidR="000008F0" w:rsidRDefault="000008F0">
      <w:pPr>
        <w:pStyle w:val="Textkrper"/>
        <w:spacing w:before="1"/>
      </w:pPr>
    </w:p>
    <w:p w14:paraId="0E5A4F2C" w14:textId="77777777" w:rsidR="000008F0" w:rsidRDefault="00000000">
      <w:pPr>
        <w:pStyle w:val="berschrift1"/>
        <w:numPr>
          <w:ilvl w:val="1"/>
          <w:numId w:val="1"/>
        </w:numPr>
        <w:tabs>
          <w:tab w:val="left" w:pos="561"/>
        </w:tabs>
        <w:ind w:hanging="445"/>
      </w:pPr>
      <w:r>
        <w:rPr>
          <w:spacing w:val="-2"/>
        </w:rPr>
        <w:t>Language</w:t>
      </w:r>
    </w:p>
    <w:p w14:paraId="399C0E45" w14:textId="77777777" w:rsidR="000008F0" w:rsidRDefault="000008F0">
      <w:pPr>
        <w:pStyle w:val="Textkrper"/>
        <w:spacing w:before="10"/>
        <w:rPr>
          <w:b/>
          <w:sz w:val="21"/>
        </w:rPr>
      </w:pPr>
    </w:p>
    <w:p w14:paraId="32DC4B41" w14:textId="77777777" w:rsidR="000008F0" w:rsidRDefault="00000000">
      <w:pPr>
        <w:pStyle w:val="Textkrper"/>
        <w:ind w:left="116" w:right="395"/>
        <w:jc w:val="both"/>
      </w:pPr>
      <w:r>
        <w:t>This Agreement</w:t>
      </w:r>
      <w:r>
        <w:rPr>
          <w:spacing w:val="-2"/>
        </w:rPr>
        <w:t xml:space="preserve"> </w:t>
      </w:r>
      <w:r>
        <w:t>is</w:t>
      </w:r>
      <w:r>
        <w:rPr>
          <w:spacing w:val="-2"/>
        </w:rPr>
        <w:t xml:space="preserve"> </w:t>
      </w:r>
      <w:r>
        <w:t>drawn</w:t>
      </w:r>
      <w:r>
        <w:rPr>
          <w:spacing w:val="-3"/>
        </w:rPr>
        <w:t xml:space="preserve"> </w:t>
      </w:r>
      <w:r>
        <w:t>up in</w:t>
      </w:r>
      <w:r>
        <w:rPr>
          <w:spacing w:val="-1"/>
        </w:rPr>
        <w:t xml:space="preserve"> </w:t>
      </w:r>
      <w:r>
        <w:t>English,</w:t>
      </w:r>
      <w:r>
        <w:rPr>
          <w:spacing w:val="-3"/>
        </w:rPr>
        <w:t xml:space="preserve"> </w:t>
      </w:r>
      <w:r>
        <w:t>which</w:t>
      </w:r>
      <w:r>
        <w:rPr>
          <w:spacing w:val="-3"/>
        </w:rPr>
        <w:t xml:space="preserve"> </w:t>
      </w:r>
      <w:r>
        <w:t>language shall</w:t>
      </w:r>
      <w:r>
        <w:rPr>
          <w:spacing w:val="-3"/>
        </w:rPr>
        <w:t xml:space="preserve"> </w:t>
      </w:r>
      <w:r>
        <w:t>govern</w:t>
      </w:r>
      <w:r>
        <w:rPr>
          <w:spacing w:val="-2"/>
        </w:rPr>
        <w:t xml:space="preserve"> </w:t>
      </w:r>
      <w:r>
        <w:t>all</w:t>
      </w:r>
      <w:r>
        <w:rPr>
          <w:spacing w:val="-3"/>
        </w:rPr>
        <w:t xml:space="preserve"> </w:t>
      </w:r>
      <w:r>
        <w:t>documents, notices,</w:t>
      </w:r>
      <w:r>
        <w:rPr>
          <w:spacing w:val="-2"/>
        </w:rPr>
        <w:t xml:space="preserve"> </w:t>
      </w:r>
      <w:r>
        <w:t>meetings, arbitral proceedings and processes relative thereto.</w:t>
      </w:r>
    </w:p>
    <w:p w14:paraId="483FBC74" w14:textId="77777777" w:rsidR="000008F0" w:rsidRDefault="000008F0">
      <w:pPr>
        <w:pStyle w:val="Textkrper"/>
        <w:spacing w:before="1"/>
      </w:pPr>
    </w:p>
    <w:p w14:paraId="502D7EB0" w14:textId="77777777" w:rsidR="000008F0" w:rsidRDefault="00000000">
      <w:pPr>
        <w:pStyle w:val="berschrift1"/>
        <w:numPr>
          <w:ilvl w:val="1"/>
          <w:numId w:val="1"/>
        </w:numPr>
        <w:tabs>
          <w:tab w:val="left" w:pos="563"/>
        </w:tabs>
        <w:spacing w:before="1"/>
        <w:ind w:left="562" w:hanging="447"/>
      </w:pPr>
      <w:r>
        <w:t>Mandatory</w:t>
      </w:r>
      <w:r>
        <w:rPr>
          <w:spacing w:val="-10"/>
        </w:rPr>
        <w:t xml:space="preserve"> </w:t>
      </w:r>
      <w:r>
        <w:t>national</w:t>
      </w:r>
      <w:r>
        <w:rPr>
          <w:spacing w:val="-8"/>
        </w:rPr>
        <w:t xml:space="preserve"> </w:t>
      </w:r>
      <w:r>
        <w:rPr>
          <w:spacing w:val="-5"/>
        </w:rPr>
        <w:t>law</w:t>
      </w:r>
    </w:p>
    <w:p w14:paraId="7C6209E3" w14:textId="77777777" w:rsidR="000008F0" w:rsidRDefault="000008F0">
      <w:pPr>
        <w:pStyle w:val="Textkrper"/>
        <w:rPr>
          <w:b/>
        </w:rPr>
      </w:pPr>
    </w:p>
    <w:p w14:paraId="58225581" w14:textId="77777777" w:rsidR="000008F0" w:rsidRDefault="00000000">
      <w:pPr>
        <w:pStyle w:val="Textkrper"/>
        <w:ind w:left="116" w:right="396"/>
        <w:jc w:val="both"/>
      </w:pPr>
      <w:r>
        <w:t>Nothing in</w:t>
      </w:r>
      <w:r>
        <w:rPr>
          <w:spacing w:val="-1"/>
        </w:rPr>
        <w:t xml:space="preserve"> </w:t>
      </w:r>
      <w:r>
        <w:t>this Agreement</w:t>
      </w:r>
      <w:r>
        <w:rPr>
          <w:spacing w:val="-1"/>
        </w:rPr>
        <w:t xml:space="preserve"> </w:t>
      </w:r>
      <w:r>
        <w:t>shall be deemed to require</w:t>
      </w:r>
      <w:r>
        <w:rPr>
          <w:spacing w:val="-2"/>
        </w:rPr>
        <w:t xml:space="preserve"> </w:t>
      </w:r>
      <w:r>
        <w:t>a Party</w:t>
      </w:r>
      <w:r>
        <w:rPr>
          <w:spacing w:val="-1"/>
        </w:rPr>
        <w:t xml:space="preserve"> </w:t>
      </w:r>
      <w:r>
        <w:t>to breach</w:t>
      </w:r>
      <w:r>
        <w:rPr>
          <w:spacing w:val="-2"/>
        </w:rPr>
        <w:t xml:space="preserve"> </w:t>
      </w:r>
      <w:r>
        <w:t>any</w:t>
      </w:r>
      <w:r>
        <w:rPr>
          <w:spacing w:val="-2"/>
        </w:rPr>
        <w:t xml:space="preserve"> </w:t>
      </w:r>
      <w:r>
        <w:t>mandatory</w:t>
      </w:r>
      <w:r>
        <w:rPr>
          <w:spacing w:val="-2"/>
        </w:rPr>
        <w:t xml:space="preserve"> </w:t>
      </w:r>
      <w:r>
        <w:t>statutory law under which the Party is operating.</w:t>
      </w:r>
    </w:p>
    <w:p w14:paraId="3837226F" w14:textId="77777777" w:rsidR="000008F0" w:rsidRDefault="000008F0">
      <w:pPr>
        <w:pStyle w:val="Textkrper"/>
        <w:spacing w:before="1"/>
      </w:pPr>
    </w:p>
    <w:p w14:paraId="3630DDBB" w14:textId="77777777" w:rsidR="000008F0" w:rsidRDefault="00000000">
      <w:pPr>
        <w:pStyle w:val="berschrift1"/>
        <w:numPr>
          <w:ilvl w:val="1"/>
          <w:numId w:val="1"/>
        </w:numPr>
        <w:tabs>
          <w:tab w:val="left" w:pos="561"/>
        </w:tabs>
        <w:ind w:hanging="445"/>
      </w:pPr>
      <w:r>
        <w:t>Applicable</w:t>
      </w:r>
      <w:r>
        <w:rPr>
          <w:spacing w:val="-9"/>
        </w:rPr>
        <w:t xml:space="preserve"> </w:t>
      </w:r>
      <w:r>
        <w:rPr>
          <w:spacing w:val="-5"/>
        </w:rPr>
        <w:t>law</w:t>
      </w:r>
    </w:p>
    <w:p w14:paraId="0BB72DDF" w14:textId="77777777" w:rsidR="000008F0" w:rsidRDefault="000008F0">
      <w:pPr>
        <w:pStyle w:val="Textkrper"/>
        <w:spacing w:before="10"/>
        <w:rPr>
          <w:b/>
          <w:sz w:val="21"/>
        </w:rPr>
      </w:pPr>
    </w:p>
    <w:p w14:paraId="0D677CD0" w14:textId="5DB513D2" w:rsidR="000008F0" w:rsidRDefault="00000000">
      <w:pPr>
        <w:pStyle w:val="Textkrper"/>
        <w:ind w:left="116"/>
        <w:jc w:val="both"/>
      </w:pPr>
      <w:r>
        <w:t>This</w:t>
      </w:r>
      <w:r>
        <w:rPr>
          <w:spacing w:val="-4"/>
        </w:rPr>
        <w:t xml:space="preserve"> </w:t>
      </w:r>
      <w:r>
        <w:t>Agreement</w:t>
      </w:r>
      <w:r>
        <w:rPr>
          <w:spacing w:val="-4"/>
        </w:rPr>
        <w:t xml:space="preserve"> </w:t>
      </w:r>
      <w:r>
        <w:t>shall</w:t>
      </w:r>
      <w:r>
        <w:rPr>
          <w:spacing w:val="-3"/>
        </w:rPr>
        <w:t xml:space="preserve"> </w:t>
      </w:r>
      <w:r>
        <w:t>be</w:t>
      </w:r>
      <w:r>
        <w:rPr>
          <w:spacing w:val="-4"/>
        </w:rPr>
        <w:t xml:space="preserve"> </w:t>
      </w:r>
      <w:r>
        <w:t>construed</w:t>
      </w:r>
      <w:r>
        <w:rPr>
          <w:spacing w:val="-3"/>
        </w:rPr>
        <w:t xml:space="preserve"> </w:t>
      </w:r>
      <w:r>
        <w:t>in</w:t>
      </w:r>
      <w:r>
        <w:rPr>
          <w:spacing w:val="-2"/>
        </w:rPr>
        <w:t xml:space="preserve"> </w:t>
      </w:r>
      <w:r>
        <w:t>accordance</w:t>
      </w:r>
      <w:r>
        <w:rPr>
          <w:spacing w:val="-4"/>
        </w:rPr>
        <w:t xml:space="preserve"> </w:t>
      </w:r>
      <w:r>
        <w:t>with</w:t>
      </w:r>
      <w:r>
        <w:rPr>
          <w:spacing w:val="-5"/>
        </w:rPr>
        <w:t xml:space="preserve"> </w:t>
      </w:r>
      <w:r>
        <w:t>and</w:t>
      </w:r>
      <w:r>
        <w:rPr>
          <w:spacing w:val="-3"/>
        </w:rPr>
        <w:t xml:space="preserve"> </w:t>
      </w:r>
      <w:r>
        <w:t>governed</w:t>
      </w:r>
      <w:r>
        <w:rPr>
          <w:spacing w:val="-3"/>
        </w:rPr>
        <w:t xml:space="preserve"> </w:t>
      </w:r>
      <w:r>
        <w:t>by</w:t>
      </w:r>
      <w:r>
        <w:rPr>
          <w:spacing w:val="-2"/>
        </w:rPr>
        <w:t xml:space="preserve"> </w:t>
      </w:r>
      <w:r>
        <w:t>the</w:t>
      </w:r>
      <w:r>
        <w:rPr>
          <w:spacing w:val="-4"/>
        </w:rPr>
        <w:t xml:space="preserve"> </w:t>
      </w:r>
      <w:r>
        <w:t>laws</w:t>
      </w:r>
      <w:r>
        <w:rPr>
          <w:spacing w:val="-5"/>
        </w:rPr>
        <w:t xml:space="preserve"> </w:t>
      </w:r>
      <w:r>
        <w:t>of</w:t>
      </w:r>
      <w:r w:rsidRPr="00946CC0">
        <w:t xml:space="preserve"> </w:t>
      </w:r>
      <w:r w:rsidR="00916ED6" w:rsidRPr="00946CC0">
        <w:t>Austria</w:t>
      </w:r>
      <w:r w:rsidRPr="00946CC0">
        <w:t>.</w:t>
      </w:r>
    </w:p>
    <w:p w14:paraId="562BDEE6" w14:textId="77777777" w:rsidR="000008F0" w:rsidRDefault="000008F0">
      <w:pPr>
        <w:pStyle w:val="Textkrper"/>
      </w:pPr>
    </w:p>
    <w:p w14:paraId="6C130541" w14:textId="77777777" w:rsidR="000008F0" w:rsidRDefault="00000000">
      <w:pPr>
        <w:pStyle w:val="berschrift1"/>
        <w:numPr>
          <w:ilvl w:val="1"/>
          <w:numId w:val="1"/>
        </w:numPr>
        <w:tabs>
          <w:tab w:val="left" w:pos="561"/>
        </w:tabs>
        <w:spacing w:before="1"/>
        <w:ind w:hanging="445"/>
      </w:pPr>
      <w:r>
        <w:t>Settlement</w:t>
      </w:r>
      <w:r>
        <w:rPr>
          <w:spacing w:val="-6"/>
        </w:rPr>
        <w:t xml:space="preserve"> </w:t>
      </w:r>
      <w:r>
        <w:t>of</w:t>
      </w:r>
      <w:r>
        <w:rPr>
          <w:spacing w:val="-5"/>
        </w:rPr>
        <w:t xml:space="preserve"> </w:t>
      </w:r>
      <w:r>
        <w:rPr>
          <w:spacing w:val="-2"/>
        </w:rPr>
        <w:t>disputes</w:t>
      </w:r>
    </w:p>
    <w:p w14:paraId="30BD7770" w14:textId="77777777" w:rsidR="000008F0" w:rsidRDefault="000008F0">
      <w:pPr>
        <w:pStyle w:val="Textkrper"/>
        <w:rPr>
          <w:b/>
        </w:rPr>
      </w:pPr>
    </w:p>
    <w:p w14:paraId="6F9BE205" w14:textId="77777777" w:rsidR="000008F0" w:rsidRDefault="00000000">
      <w:pPr>
        <w:pStyle w:val="Textkrper"/>
        <w:ind w:left="116"/>
        <w:jc w:val="both"/>
      </w:pPr>
      <w:r>
        <w:t>The</w:t>
      </w:r>
      <w:r>
        <w:rPr>
          <w:spacing w:val="-5"/>
        </w:rPr>
        <w:t xml:space="preserve"> </w:t>
      </w:r>
      <w:r>
        <w:t>Parties</w:t>
      </w:r>
      <w:r>
        <w:rPr>
          <w:spacing w:val="-6"/>
        </w:rPr>
        <w:t xml:space="preserve"> </w:t>
      </w:r>
      <w:r>
        <w:t>shall</w:t>
      </w:r>
      <w:r>
        <w:rPr>
          <w:spacing w:val="-3"/>
        </w:rPr>
        <w:t xml:space="preserve"> </w:t>
      </w:r>
      <w:r>
        <w:t>endeavour</w:t>
      </w:r>
      <w:r>
        <w:rPr>
          <w:spacing w:val="-3"/>
        </w:rPr>
        <w:t xml:space="preserve"> </w:t>
      </w:r>
      <w:r>
        <w:t>to</w:t>
      </w:r>
      <w:r>
        <w:rPr>
          <w:spacing w:val="-5"/>
        </w:rPr>
        <w:t xml:space="preserve"> </w:t>
      </w:r>
      <w:r>
        <w:t>settle</w:t>
      </w:r>
      <w:r>
        <w:rPr>
          <w:spacing w:val="-5"/>
        </w:rPr>
        <w:t xml:space="preserve"> </w:t>
      </w:r>
      <w:r>
        <w:t>their</w:t>
      </w:r>
      <w:r>
        <w:rPr>
          <w:spacing w:val="-3"/>
        </w:rPr>
        <w:t xml:space="preserve"> </w:t>
      </w:r>
      <w:r>
        <w:t>disputes</w:t>
      </w:r>
      <w:r>
        <w:rPr>
          <w:spacing w:val="-3"/>
        </w:rPr>
        <w:t xml:space="preserve"> </w:t>
      </w:r>
      <w:r>
        <w:rPr>
          <w:spacing w:val="-2"/>
        </w:rPr>
        <w:t>amicably.</w:t>
      </w:r>
    </w:p>
    <w:p w14:paraId="4A3ACDF4" w14:textId="77777777" w:rsidR="000008F0" w:rsidRDefault="000008F0">
      <w:pPr>
        <w:pStyle w:val="Textkrper"/>
        <w:spacing w:before="1"/>
      </w:pPr>
    </w:p>
    <w:p w14:paraId="4CFBF876" w14:textId="42E58238" w:rsidR="000008F0" w:rsidRDefault="00000000">
      <w:pPr>
        <w:pStyle w:val="Textkrper"/>
        <w:ind w:left="116" w:right="388"/>
        <w:jc w:val="both"/>
      </w:pPr>
      <w:r>
        <w:t>All</w:t>
      </w:r>
      <w:r>
        <w:rPr>
          <w:spacing w:val="-9"/>
        </w:rPr>
        <w:t xml:space="preserve"> </w:t>
      </w:r>
      <w:r>
        <w:t>disputes</w:t>
      </w:r>
      <w:r>
        <w:rPr>
          <w:spacing w:val="-11"/>
        </w:rPr>
        <w:t xml:space="preserve"> </w:t>
      </w:r>
      <w:r>
        <w:t>arising</w:t>
      </w:r>
      <w:r>
        <w:rPr>
          <w:spacing w:val="-12"/>
        </w:rPr>
        <w:t xml:space="preserve"> </w:t>
      </w:r>
      <w:r>
        <w:t>out</w:t>
      </w:r>
      <w:r>
        <w:rPr>
          <w:spacing w:val="-11"/>
        </w:rPr>
        <w:t xml:space="preserve"> </w:t>
      </w:r>
      <w:r>
        <w:t>of</w:t>
      </w:r>
      <w:r>
        <w:rPr>
          <w:spacing w:val="-12"/>
        </w:rPr>
        <w:t xml:space="preserve"> </w:t>
      </w:r>
      <w:r>
        <w:t>or</w:t>
      </w:r>
      <w:r w:rsidRPr="00946CC0">
        <w:t xml:space="preserve"> </w:t>
      </w:r>
      <w:r>
        <w:t>in</w:t>
      </w:r>
      <w:r w:rsidRPr="00946CC0">
        <w:t xml:space="preserve"> </w:t>
      </w:r>
      <w:r>
        <w:t>connection</w:t>
      </w:r>
      <w:r w:rsidRPr="00946CC0">
        <w:t xml:space="preserve"> </w:t>
      </w:r>
      <w:r>
        <w:t>with</w:t>
      </w:r>
      <w:r w:rsidRPr="00946CC0">
        <w:t xml:space="preserve"> </w:t>
      </w:r>
      <w:r>
        <w:t>this</w:t>
      </w:r>
      <w:r w:rsidRPr="00946CC0">
        <w:t xml:space="preserve"> </w:t>
      </w:r>
      <w:r>
        <w:t>Agreement,</w:t>
      </w:r>
      <w:r w:rsidRPr="00946CC0">
        <w:t xml:space="preserve"> </w:t>
      </w:r>
      <w:r>
        <w:t>which</w:t>
      </w:r>
      <w:r w:rsidRPr="00946CC0">
        <w:t xml:space="preserve"> </w:t>
      </w:r>
      <w:r>
        <w:t>cannot</w:t>
      </w:r>
      <w:r w:rsidRPr="00946CC0">
        <w:t xml:space="preserve"> </w:t>
      </w:r>
      <w:r>
        <w:t>be</w:t>
      </w:r>
      <w:r w:rsidRPr="00946CC0">
        <w:t xml:space="preserve"> </w:t>
      </w:r>
      <w:r>
        <w:t>solved</w:t>
      </w:r>
      <w:r w:rsidRPr="00946CC0">
        <w:t xml:space="preserve"> </w:t>
      </w:r>
      <w:r>
        <w:t>amicably,</w:t>
      </w:r>
      <w:r w:rsidRPr="00946CC0">
        <w:t xml:space="preserve"> </w:t>
      </w:r>
      <w:r>
        <w:t xml:space="preserve">shall be finally settled before the courts of </w:t>
      </w:r>
      <w:r w:rsidR="00916ED6" w:rsidRPr="00946CC0">
        <w:t>Vienna</w:t>
      </w:r>
      <w:r>
        <w:t>.</w:t>
      </w:r>
    </w:p>
    <w:p w14:paraId="79779324" w14:textId="77777777" w:rsidR="000008F0" w:rsidRDefault="000008F0">
      <w:pPr>
        <w:pStyle w:val="Textkrper"/>
        <w:spacing w:before="10"/>
        <w:rPr>
          <w:sz w:val="21"/>
        </w:rPr>
      </w:pPr>
    </w:p>
    <w:p w14:paraId="7B54C8D5" w14:textId="77777777" w:rsidR="000008F0" w:rsidRDefault="00000000">
      <w:pPr>
        <w:pStyle w:val="berschrift1"/>
        <w:numPr>
          <w:ilvl w:val="1"/>
          <w:numId w:val="1"/>
        </w:numPr>
        <w:tabs>
          <w:tab w:val="left" w:pos="561"/>
        </w:tabs>
        <w:spacing w:before="1"/>
        <w:ind w:hanging="445"/>
      </w:pPr>
      <w:r>
        <w:t>Data</w:t>
      </w:r>
      <w:r>
        <w:rPr>
          <w:spacing w:val="-3"/>
        </w:rPr>
        <w:t xml:space="preserve"> </w:t>
      </w:r>
      <w:r>
        <w:rPr>
          <w:spacing w:val="-2"/>
        </w:rPr>
        <w:t>Protection</w:t>
      </w:r>
    </w:p>
    <w:p w14:paraId="7EA97DD9" w14:textId="77777777" w:rsidR="000008F0" w:rsidRDefault="000008F0">
      <w:pPr>
        <w:pStyle w:val="Textkrper"/>
        <w:rPr>
          <w:b/>
        </w:rPr>
      </w:pPr>
    </w:p>
    <w:p w14:paraId="474DF261" w14:textId="77777777" w:rsidR="000008F0" w:rsidRDefault="00000000">
      <w:pPr>
        <w:pStyle w:val="Textkrper"/>
        <w:ind w:left="116" w:right="393"/>
        <w:jc w:val="both"/>
      </w:pPr>
      <w:r>
        <w:t>The Recipient ensures that any processing of personal data shall be performed in accordance with Regulation (EU) 2016/679 of the European Parliament and of the Council of 27 April 2016 on the protection</w:t>
      </w:r>
      <w:r>
        <w:rPr>
          <w:spacing w:val="-13"/>
        </w:rPr>
        <w:t xml:space="preserve"> </w:t>
      </w:r>
      <w:r>
        <w:t>of</w:t>
      </w:r>
      <w:r>
        <w:rPr>
          <w:spacing w:val="-12"/>
        </w:rPr>
        <w:t xml:space="preserve"> </w:t>
      </w:r>
      <w:r>
        <w:t>natural</w:t>
      </w:r>
      <w:r>
        <w:rPr>
          <w:spacing w:val="-13"/>
        </w:rPr>
        <w:t xml:space="preserve"> </w:t>
      </w:r>
      <w:r>
        <w:t>persons</w:t>
      </w:r>
      <w:r>
        <w:rPr>
          <w:spacing w:val="-12"/>
        </w:rPr>
        <w:t xml:space="preserve"> </w:t>
      </w:r>
      <w:r>
        <w:t>with</w:t>
      </w:r>
      <w:r>
        <w:rPr>
          <w:spacing w:val="-13"/>
        </w:rPr>
        <w:t xml:space="preserve"> </w:t>
      </w:r>
      <w:r>
        <w:t>regard</w:t>
      </w:r>
      <w:r>
        <w:rPr>
          <w:spacing w:val="-12"/>
        </w:rPr>
        <w:t xml:space="preserve"> </w:t>
      </w:r>
      <w:r>
        <w:t>to</w:t>
      </w:r>
      <w:r>
        <w:rPr>
          <w:spacing w:val="-13"/>
        </w:rPr>
        <w:t xml:space="preserve"> </w:t>
      </w:r>
      <w:r>
        <w:t>the</w:t>
      </w:r>
      <w:r>
        <w:rPr>
          <w:spacing w:val="-12"/>
        </w:rPr>
        <w:t xml:space="preserve"> </w:t>
      </w:r>
      <w:r>
        <w:t>processing</w:t>
      </w:r>
      <w:r>
        <w:rPr>
          <w:spacing w:val="-12"/>
        </w:rPr>
        <w:t xml:space="preserve"> </w:t>
      </w:r>
      <w:r>
        <w:t>of</w:t>
      </w:r>
      <w:r>
        <w:rPr>
          <w:spacing w:val="-13"/>
        </w:rPr>
        <w:t xml:space="preserve"> </w:t>
      </w:r>
      <w:r>
        <w:t>personal</w:t>
      </w:r>
      <w:r>
        <w:rPr>
          <w:spacing w:val="-12"/>
        </w:rPr>
        <w:t xml:space="preserve"> </w:t>
      </w:r>
      <w:r>
        <w:t>data</w:t>
      </w:r>
      <w:r>
        <w:rPr>
          <w:spacing w:val="-13"/>
        </w:rPr>
        <w:t xml:space="preserve"> </w:t>
      </w:r>
      <w:r>
        <w:t>and</w:t>
      </w:r>
      <w:r>
        <w:rPr>
          <w:spacing w:val="-12"/>
        </w:rPr>
        <w:t xml:space="preserve"> </w:t>
      </w:r>
      <w:r>
        <w:t>on</w:t>
      </w:r>
      <w:r>
        <w:rPr>
          <w:spacing w:val="-13"/>
        </w:rPr>
        <w:t xml:space="preserve"> </w:t>
      </w:r>
      <w:r>
        <w:t>the</w:t>
      </w:r>
      <w:r>
        <w:rPr>
          <w:spacing w:val="-12"/>
        </w:rPr>
        <w:t xml:space="preserve"> </w:t>
      </w:r>
      <w:r>
        <w:t>free</w:t>
      </w:r>
      <w:r>
        <w:rPr>
          <w:spacing w:val="-12"/>
        </w:rPr>
        <w:t xml:space="preserve"> </w:t>
      </w:r>
      <w:r>
        <w:t>movement of such data, and repealing Directive 95/46/EC (General Data Protection Regulation).</w:t>
      </w:r>
    </w:p>
    <w:p w14:paraId="14585985" w14:textId="77777777" w:rsidR="000008F0" w:rsidRDefault="000008F0">
      <w:pPr>
        <w:pStyle w:val="Textkrper"/>
        <w:spacing w:before="1"/>
      </w:pPr>
    </w:p>
    <w:p w14:paraId="64F80329" w14:textId="1CCF1614" w:rsidR="00916ED6" w:rsidRPr="00D065AC" w:rsidRDefault="00000000" w:rsidP="00D065AC">
      <w:pPr>
        <w:pStyle w:val="Textkrper"/>
        <w:ind w:left="116" w:right="391"/>
        <w:jc w:val="both"/>
      </w:pPr>
      <w:r>
        <w:t>The collected personal data will be used solely for the implementation, follow-up, reporting and management of this Agreement by the Recipient and its subsidiaries and for dissemination of information and communication purposes foreseen for this Agreement. Data subjects have the right to access, rectify or delete their personal data. Data subjects can also object to its processing. To exercise these rights, data subjects can contact EIT Manufacturing</w:t>
      </w:r>
      <w:r w:rsidR="00D065AC" w:rsidRPr="00D065AC">
        <w:t xml:space="preserve"> East’s</w:t>
      </w:r>
      <w:r w:rsidR="00916ED6" w:rsidRPr="00D065AC">
        <w:t xml:space="preserve"> external Data Protection Officer at clever data GmbH: </w:t>
      </w:r>
      <w:hyperlink r:id="rId11" w:history="1">
        <w:r w:rsidR="00916ED6" w:rsidRPr="00D065AC">
          <w:rPr>
            <w:u w:val="single"/>
          </w:rPr>
          <w:t>kurt.berthold@cleverdata.at</w:t>
        </w:r>
      </w:hyperlink>
      <w:r w:rsidR="00916ED6" w:rsidRPr="00D065AC">
        <w:t>.</w:t>
      </w:r>
    </w:p>
    <w:p w14:paraId="2B7FE81A" w14:textId="77777777" w:rsidR="00916ED6" w:rsidRDefault="00916ED6">
      <w:pPr>
        <w:pStyle w:val="Textkrper"/>
        <w:ind w:left="116" w:right="391"/>
        <w:jc w:val="both"/>
      </w:pPr>
    </w:p>
    <w:p w14:paraId="67A57F6D" w14:textId="77777777" w:rsidR="000008F0" w:rsidRDefault="000008F0">
      <w:pPr>
        <w:pStyle w:val="Textkrper"/>
      </w:pPr>
    </w:p>
    <w:p w14:paraId="53165EA6" w14:textId="77777777" w:rsidR="000008F0" w:rsidRDefault="000008F0">
      <w:pPr>
        <w:pStyle w:val="Textkrper"/>
      </w:pPr>
    </w:p>
    <w:p w14:paraId="1C39EF48" w14:textId="77777777" w:rsidR="000008F0" w:rsidRDefault="00000000">
      <w:pPr>
        <w:pStyle w:val="berschrift1"/>
        <w:jc w:val="both"/>
      </w:pPr>
      <w:r>
        <w:rPr>
          <w:color w:val="034EA1"/>
        </w:rPr>
        <w:t>Article</w:t>
      </w:r>
      <w:r>
        <w:rPr>
          <w:color w:val="034EA1"/>
          <w:spacing w:val="-4"/>
        </w:rPr>
        <w:t xml:space="preserve"> </w:t>
      </w:r>
      <w:r>
        <w:rPr>
          <w:color w:val="034EA1"/>
        </w:rPr>
        <w:t>13:</w:t>
      </w:r>
      <w:r>
        <w:rPr>
          <w:color w:val="034EA1"/>
          <w:spacing w:val="-3"/>
        </w:rPr>
        <w:t xml:space="preserve"> </w:t>
      </w:r>
      <w:r>
        <w:rPr>
          <w:color w:val="034EA1"/>
          <w:spacing w:val="-2"/>
        </w:rPr>
        <w:t>Annexes</w:t>
      </w:r>
    </w:p>
    <w:p w14:paraId="759D62FD" w14:textId="77777777" w:rsidR="000008F0" w:rsidRDefault="000008F0">
      <w:pPr>
        <w:pStyle w:val="Textkrper"/>
        <w:rPr>
          <w:b/>
        </w:rPr>
      </w:pPr>
    </w:p>
    <w:p w14:paraId="31EB68D7" w14:textId="3FEAABCA" w:rsidR="000008F0" w:rsidRPr="007A7D7A" w:rsidRDefault="00000000">
      <w:pPr>
        <w:pStyle w:val="Textkrper"/>
        <w:spacing w:before="1"/>
        <w:ind w:left="116" w:right="4065"/>
        <w:rPr>
          <w:highlight w:val="yellow"/>
        </w:rPr>
      </w:pPr>
      <w:r>
        <w:t>The</w:t>
      </w:r>
      <w:r>
        <w:rPr>
          <w:spacing w:val="-4"/>
        </w:rPr>
        <w:t xml:space="preserve"> </w:t>
      </w:r>
      <w:r>
        <w:t>following</w:t>
      </w:r>
      <w:r>
        <w:rPr>
          <w:spacing w:val="-6"/>
        </w:rPr>
        <w:t xml:space="preserve"> </w:t>
      </w:r>
      <w:r>
        <w:t>annexes</w:t>
      </w:r>
      <w:r>
        <w:rPr>
          <w:spacing w:val="-6"/>
        </w:rPr>
        <w:t xml:space="preserve"> </w:t>
      </w:r>
      <w:r>
        <w:t>are</w:t>
      </w:r>
      <w:r>
        <w:rPr>
          <w:spacing w:val="-8"/>
        </w:rPr>
        <w:t xml:space="preserve"> </w:t>
      </w:r>
      <w:r>
        <w:t>attached</w:t>
      </w:r>
      <w:r>
        <w:rPr>
          <w:spacing w:val="-6"/>
        </w:rPr>
        <w:t xml:space="preserve"> </w:t>
      </w:r>
      <w:r>
        <w:t>to</w:t>
      </w:r>
      <w:r>
        <w:rPr>
          <w:spacing w:val="-5"/>
        </w:rPr>
        <w:t xml:space="preserve"> </w:t>
      </w:r>
      <w:r>
        <w:t>this</w:t>
      </w:r>
      <w:r>
        <w:rPr>
          <w:spacing w:val="-3"/>
        </w:rPr>
        <w:t xml:space="preserve"> </w:t>
      </w:r>
      <w:r>
        <w:t xml:space="preserve">Agreement: </w:t>
      </w:r>
    </w:p>
    <w:p w14:paraId="2F21CD5C" w14:textId="0C59D185" w:rsidR="000008F0" w:rsidRPr="00946CC0" w:rsidRDefault="00000000">
      <w:pPr>
        <w:pStyle w:val="Textkrper"/>
        <w:spacing w:line="267" w:lineRule="exact"/>
        <w:ind w:left="116"/>
      </w:pPr>
      <w:r w:rsidRPr="00946CC0">
        <w:t xml:space="preserve">Annex </w:t>
      </w:r>
      <w:r w:rsidR="00916ED6" w:rsidRPr="00946CC0">
        <w:t>1</w:t>
      </w:r>
      <w:r w:rsidRPr="00946CC0">
        <w:t xml:space="preserve"> - Declaration o</w:t>
      </w:r>
      <w:r w:rsidR="00D065AC" w:rsidRPr="00946CC0">
        <w:t>f H</w:t>
      </w:r>
      <w:r w:rsidRPr="00946CC0">
        <w:t>onour</w:t>
      </w:r>
    </w:p>
    <w:p w14:paraId="3ED00050" w14:textId="4EA90C86" w:rsidR="000008F0" w:rsidRDefault="00000000">
      <w:pPr>
        <w:pStyle w:val="Textkrper"/>
        <w:spacing w:line="267" w:lineRule="exact"/>
        <w:ind w:left="116"/>
      </w:pPr>
      <w:r w:rsidRPr="00946CC0">
        <w:t xml:space="preserve">Annex </w:t>
      </w:r>
      <w:r w:rsidR="00916ED6" w:rsidRPr="00946CC0">
        <w:t>2</w:t>
      </w:r>
      <w:r w:rsidRPr="00946CC0">
        <w:t xml:space="preserve"> – </w:t>
      </w:r>
      <w:r w:rsidR="002E28E3" w:rsidRPr="002E28E3">
        <w:t xml:space="preserve">Scaling Slovak Innovation Call </w:t>
      </w:r>
      <w:r w:rsidRPr="00946CC0">
        <w:t>202</w:t>
      </w:r>
      <w:r w:rsidR="00916ED6" w:rsidRPr="00946CC0">
        <w:t>5</w:t>
      </w:r>
      <w:r w:rsidRPr="00946CC0">
        <w:t xml:space="preserve"> Terms &amp; Conditions</w:t>
      </w:r>
    </w:p>
    <w:p w14:paraId="4CA8D840" w14:textId="77777777" w:rsidR="000008F0" w:rsidRDefault="000008F0">
      <w:pPr>
        <w:spacing w:line="267" w:lineRule="exact"/>
        <w:sectPr w:rsidR="000008F0">
          <w:pgSz w:w="11910" w:h="16840"/>
          <w:pgMar w:top="1700" w:right="1020" w:bottom="920" w:left="1300" w:header="751" w:footer="731" w:gutter="0"/>
          <w:cols w:space="708"/>
        </w:sectPr>
      </w:pPr>
    </w:p>
    <w:p w14:paraId="047CEB44" w14:textId="77777777" w:rsidR="000008F0" w:rsidRDefault="000008F0">
      <w:pPr>
        <w:pStyle w:val="Textkrper"/>
        <w:rPr>
          <w:sz w:val="20"/>
        </w:rPr>
      </w:pPr>
    </w:p>
    <w:p w14:paraId="475A4547" w14:textId="77777777" w:rsidR="000008F0" w:rsidRDefault="000008F0">
      <w:pPr>
        <w:pStyle w:val="Textkrper"/>
        <w:spacing w:before="9"/>
        <w:rPr>
          <w:sz w:val="25"/>
        </w:rPr>
      </w:pPr>
    </w:p>
    <w:p w14:paraId="6D2089C2" w14:textId="77777777" w:rsidR="000008F0" w:rsidRDefault="00000000">
      <w:pPr>
        <w:pStyle w:val="Textkrper"/>
        <w:spacing w:before="56"/>
        <w:ind w:left="116" w:right="461"/>
      </w:pPr>
      <w:r>
        <w:t>In case of conflict between the provisions of this Agreement and its Annexes, the provisions of this</w:t>
      </w:r>
      <w:r>
        <w:rPr>
          <w:spacing w:val="80"/>
        </w:rPr>
        <w:t xml:space="preserve"> </w:t>
      </w:r>
      <w:r>
        <w:t>Agreement will prevail.</w:t>
      </w:r>
    </w:p>
    <w:p w14:paraId="1451D6EF" w14:textId="77777777" w:rsidR="000008F0" w:rsidRDefault="000008F0">
      <w:pPr>
        <w:pStyle w:val="Textkrper"/>
        <w:spacing w:before="1"/>
      </w:pPr>
    </w:p>
    <w:p w14:paraId="22AF4141" w14:textId="77777777" w:rsidR="000008F0" w:rsidRDefault="00000000">
      <w:pPr>
        <w:pStyle w:val="berschrift1"/>
      </w:pPr>
      <w:r>
        <w:rPr>
          <w:color w:val="034EA1"/>
          <w:spacing w:val="-2"/>
        </w:rPr>
        <w:t>Signatures</w:t>
      </w:r>
    </w:p>
    <w:p w14:paraId="38671775" w14:textId="77777777" w:rsidR="000008F0" w:rsidRDefault="000008F0">
      <w:pPr>
        <w:pStyle w:val="Textkrper"/>
        <w:rPr>
          <w:b/>
        </w:rPr>
      </w:pPr>
    </w:p>
    <w:p w14:paraId="65FBA9DC" w14:textId="77777777" w:rsidR="000008F0" w:rsidRDefault="00000000">
      <w:pPr>
        <w:pStyle w:val="Textkrper"/>
        <w:ind w:left="116" w:right="343"/>
      </w:pPr>
      <w:r>
        <w:t>The</w:t>
      </w:r>
      <w:r>
        <w:rPr>
          <w:spacing w:val="80"/>
        </w:rPr>
        <w:t xml:space="preserve"> </w:t>
      </w:r>
      <w:r>
        <w:t>Parties</w:t>
      </w:r>
      <w:r>
        <w:rPr>
          <w:spacing w:val="80"/>
        </w:rPr>
        <w:t xml:space="preserve"> </w:t>
      </w:r>
      <w:r>
        <w:t>have</w:t>
      </w:r>
      <w:r>
        <w:rPr>
          <w:spacing w:val="80"/>
        </w:rPr>
        <w:t xml:space="preserve"> </w:t>
      </w:r>
      <w:r>
        <w:t>caused</w:t>
      </w:r>
      <w:r>
        <w:rPr>
          <w:spacing w:val="80"/>
        </w:rPr>
        <w:t xml:space="preserve"> </w:t>
      </w:r>
      <w:r>
        <w:t>this</w:t>
      </w:r>
      <w:r>
        <w:rPr>
          <w:spacing w:val="80"/>
        </w:rPr>
        <w:t xml:space="preserve"> </w:t>
      </w:r>
      <w:r>
        <w:t>Agreement</w:t>
      </w:r>
      <w:r>
        <w:rPr>
          <w:spacing w:val="80"/>
        </w:rPr>
        <w:t xml:space="preserve"> </w:t>
      </w:r>
      <w:r>
        <w:t>to</w:t>
      </w:r>
      <w:r>
        <w:rPr>
          <w:spacing w:val="80"/>
        </w:rPr>
        <w:t xml:space="preserve"> </w:t>
      </w:r>
      <w:r>
        <w:t>be</w:t>
      </w:r>
      <w:r>
        <w:rPr>
          <w:spacing w:val="80"/>
        </w:rPr>
        <w:t xml:space="preserve"> </w:t>
      </w:r>
      <w:r>
        <w:t>duly</w:t>
      </w:r>
      <w:r>
        <w:rPr>
          <w:spacing w:val="80"/>
        </w:rPr>
        <w:t xml:space="preserve"> </w:t>
      </w:r>
      <w:r>
        <w:t>signed</w:t>
      </w:r>
      <w:r>
        <w:rPr>
          <w:spacing w:val="80"/>
        </w:rPr>
        <w:t xml:space="preserve"> </w:t>
      </w:r>
      <w:r>
        <w:t>by</w:t>
      </w:r>
      <w:r>
        <w:rPr>
          <w:spacing w:val="80"/>
        </w:rPr>
        <w:t xml:space="preserve"> </w:t>
      </w:r>
      <w:r>
        <w:t>the</w:t>
      </w:r>
      <w:r>
        <w:rPr>
          <w:spacing w:val="80"/>
        </w:rPr>
        <w:t xml:space="preserve"> </w:t>
      </w:r>
      <w:r>
        <w:t>undersigned</w:t>
      </w:r>
      <w:r>
        <w:rPr>
          <w:spacing w:val="80"/>
        </w:rPr>
        <w:t xml:space="preserve"> </w:t>
      </w:r>
      <w:r>
        <w:t xml:space="preserve">Authorised </w:t>
      </w:r>
      <w:r>
        <w:rPr>
          <w:spacing w:val="-2"/>
        </w:rPr>
        <w:t>Representatives.</w:t>
      </w:r>
    </w:p>
    <w:p w14:paraId="02B04C45" w14:textId="77777777" w:rsidR="000008F0" w:rsidRDefault="000008F0">
      <w:pPr>
        <w:pStyle w:val="Textkrper"/>
        <w:spacing w:before="11"/>
        <w:rPr>
          <w:sz w:val="21"/>
        </w:rPr>
      </w:pPr>
    </w:p>
    <w:p w14:paraId="406AA365" w14:textId="77777777" w:rsidR="000008F0" w:rsidRDefault="00000000">
      <w:pPr>
        <w:pStyle w:val="Textkrper"/>
        <w:ind w:left="116" w:right="392"/>
        <w:jc w:val="both"/>
      </w:pPr>
      <w:r>
        <w:t>The signature of a Party via a scanned or digitized image of a handwritten signature (e.g. scan in PDF format)</w:t>
      </w:r>
      <w:r>
        <w:rPr>
          <w:spacing w:val="-13"/>
        </w:rPr>
        <w:t xml:space="preserve"> </w:t>
      </w:r>
      <w:r>
        <w:t>or</w:t>
      </w:r>
      <w:r>
        <w:rPr>
          <w:spacing w:val="-12"/>
        </w:rPr>
        <w:t xml:space="preserve"> </w:t>
      </w:r>
      <w:r>
        <w:t>an</w:t>
      </w:r>
      <w:r>
        <w:rPr>
          <w:spacing w:val="-13"/>
        </w:rPr>
        <w:t xml:space="preserve"> </w:t>
      </w:r>
      <w:r>
        <w:t>electronic</w:t>
      </w:r>
      <w:r>
        <w:rPr>
          <w:spacing w:val="-12"/>
        </w:rPr>
        <w:t xml:space="preserve"> </w:t>
      </w:r>
      <w:r>
        <w:t>signature</w:t>
      </w:r>
      <w:r>
        <w:rPr>
          <w:spacing w:val="-13"/>
        </w:rPr>
        <w:t xml:space="preserve"> </w:t>
      </w:r>
      <w:r>
        <w:t>(e.g.</w:t>
      </w:r>
      <w:r>
        <w:rPr>
          <w:spacing w:val="-12"/>
        </w:rPr>
        <w:t xml:space="preserve"> </w:t>
      </w:r>
      <w:r>
        <w:t>via</w:t>
      </w:r>
      <w:r>
        <w:rPr>
          <w:spacing w:val="-13"/>
        </w:rPr>
        <w:t xml:space="preserve"> </w:t>
      </w:r>
      <w:r>
        <w:t>DocuSign),</w:t>
      </w:r>
      <w:r>
        <w:rPr>
          <w:spacing w:val="-12"/>
        </w:rPr>
        <w:t xml:space="preserve"> </w:t>
      </w:r>
      <w:r>
        <w:t>shall</w:t>
      </w:r>
      <w:r>
        <w:rPr>
          <w:spacing w:val="-12"/>
        </w:rPr>
        <w:t xml:space="preserve"> </w:t>
      </w:r>
      <w:r>
        <w:t>have</w:t>
      </w:r>
      <w:r>
        <w:rPr>
          <w:spacing w:val="-13"/>
        </w:rPr>
        <w:t xml:space="preserve"> </w:t>
      </w:r>
      <w:r>
        <w:t>the</w:t>
      </w:r>
      <w:r>
        <w:rPr>
          <w:spacing w:val="-12"/>
        </w:rPr>
        <w:t xml:space="preserve"> </w:t>
      </w:r>
      <w:r>
        <w:t>same</w:t>
      </w:r>
      <w:r>
        <w:rPr>
          <w:spacing w:val="-13"/>
        </w:rPr>
        <w:t xml:space="preserve"> </w:t>
      </w:r>
      <w:r>
        <w:t>force</w:t>
      </w:r>
      <w:r>
        <w:rPr>
          <w:spacing w:val="-12"/>
        </w:rPr>
        <w:t xml:space="preserve"> </w:t>
      </w:r>
      <w:r>
        <w:t>and</w:t>
      </w:r>
      <w:r>
        <w:rPr>
          <w:spacing w:val="-13"/>
        </w:rPr>
        <w:t xml:space="preserve"> </w:t>
      </w:r>
      <w:r>
        <w:t>effect</w:t>
      </w:r>
      <w:r>
        <w:rPr>
          <w:spacing w:val="-12"/>
        </w:rPr>
        <w:t xml:space="preserve"> </w:t>
      </w:r>
      <w:r>
        <w:t>as</w:t>
      </w:r>
      <w:r>
        <w:rPr>
          <w:spacing w:val="-12"/>
        </w:rPr>
        <w:t xml:space="preserve"> </w:t>
      </w:r>
      <w:r>
        <w:t>an</w:t>
      </w:r>
      <w:r>
        <w:rPr>
          <w:spacing w:val="-13"/>
        </w:rPr>
        <w:t xml:space="preserve"> </w:t>
      </w:r>
      <w:r>
        <w:t>original handwritten</w:t>
      </w:r>
      <w:r>
        <w:rPr>
          <w:spacing w:val="-11"/>
        </w:rPr>
        <w:t xml:space="preserve"> </w:t>
      </w:r>
      <w:r>
        <w:t>signature</w:t>
      </w:r>
      <w:r>
        <w:rPr>
          <w:spacing w:val="-9"/>
        </w:rPr>
        <w:t xml:space="preserve"> </w:t>
      </w:r>
      <w:r>
        <w:t>for</w:t>
      </w:r>
      <w:r>
        <w:rPr>
          <w:spacing w:val="-12"/>
        </w:rPr>
        <w:t xml:space="preserve"> </w:t>
      </w:r>
      <w:r>
        <w:t>the</w:t>
      </w:r>
      <w:r>
        <w:rPr>
          <w:spacing w:val="-9"/>
        </w:rPr>
        <w:t xml:space="preserve"> </w:t>
      </w:r>
      <w:r>
        <w:t>purposes</w:t>
      </w:r>
      <w:r>
        <w:rPr>
          <w:spacing w:val="-11"/>
        </w:rPr>
        <w:t xml:space="preserve"> </w:t>
      </w:r>
      <w:r>
        <w:t>of</w:t>
      </w:r>
      <w:r>
        <w:rPr>
          <w:spacing w:val="-12"/>
        </w:rPr>
        <w:t xml:space="preserve"> </w:t>
      </w:r>
      <w:r>
        <w:t>validity,</w:t>
      </w:r>
      <w:r>
        <w:rPr>
          <w:spacing w:val="-9"/>
        </w:rPr>
        <w:t xml:space="preserve"> </w:t>
      </w:r>
      <w:r>
        <w:t>enforceability</w:t>
      </w:r>
      <w:r>
        <w:rPr>
          <w:spacing w:val="-11"/>
        </w:rPr>
        <w:t xml:space="preserve"> </w:t>
      </w:r>
      <w:r>
        <w:t>and</w:t>
      </w:r>
      <w:r>
        <w:rPr>
          <w:spacing w:val="-10"/>
        </w:rPr>
        <w:t xml:space="preserve"> </w:t>
      </w:r>
      <w:r>
        <w:t>admissibility.</w:t>
      </w:r>
      <w:r>
        <w:rPr>
          <w:spacing w:val="-10"/>
        </w:rPr>
        <w:t xml:space="preserve"> </w:t>
      </w:r>
      <w:r>
        <w:t>Each</w:t>
      </w:r>
      <w:r>
        <w:rPr>
          <w:spacing w:val="-12"/>
        </w:rPr>
        <w:t xml:space="preserve"> </w:t>
      </w:r>
      <w:r>
        <w:t>Party</w:t>
      </w:r>
      <w:r>
        <w:rPr>
          <w:spacing w:val="-10"/>
        </w:rPr>
        <w:t xml:space="preserve"> </w:t>
      </w:r>
      <w:r>
        <w:t>receives a fully executed copy of the Agreement. Delivery of the fully executed copy via e-mail or via an electronic signature system shall have the same force and effect as delivery of an original hard copy.</w:t>
      </w:r>
    </w:p>
    <w:p w14:paraId="560B399A" w14:textId="77777777" w:rsidR="000008F0" w:rsidRDefault="000008F0">
      <w:pPr>
        <w:pStyle w:val="Textkrper"/>
        <w:spacing w:before="9"/>
        <w:rPr>
          <w:sz w:val="25"/>
        </w:rPr>
      </w:pPr>
    </w:p>
    <w:tbl>
      <w:tblPr>
        <w:tblStyle w:val="TableNormal"/>
        <w:tblW w:w="0" w:type="auto"/>
        <w:tblInd w:w="181" w:type="dxa"/>
        <w:tblLayout w:type="fixed"/>
        <w:tblLook w:val="01E0" w:firstRow="1" w:lastRow="1" w:firstColumn="1" w:lastColumn="1" w:noHBand="0" w:noVBand="0"/>
      </w:tblPr>
      <w:tblGrid>
        <w:gridCol w:w="3214"/>
      </w:tblGrid>
      <w:tr w:rsidR="000008F0" w14:paraId="2BDD6419" w14:textId="77777777">
        <w:trPr>
          <w:trHeight w:val="244"/>
        </w:trPr>
        <w:tc>
          <w:tcPr>
            <w:tcW w:w="3214" w:type="dxa"/>
          </w:tcPr>
          <w:p w14:paraId="07ADA69C" w14:textId="2C7DA077" w:rsidR="000008F0" w:rsidRDefault="00000000">
            <w:pPr>
              <w:pStyle w:val="TableParagraph"/>
              <w:spacing w:line="225" w:lineRule="exact"/>
              <w:rPr>
                <w:b/>
              </w:rPr>
            </w:pPr>
            <w:r>
              <w:rPr>
                <w:b/>
                <w:spacing w:val="-2"/>
              </w:rPr>
              <w:t>For</w:t>
            </w:r>
            <w:r w:rsidRPr="00946CC0">
              <w:rPr>
                <w:b/>
                <w:spacing w:val="-2"/>
              </w:rPr>
              <w:t xml:space="preserve"> </w:t>
            </w:r>
            <w:r w:rsidR="00FE2286">
              <w:rPr>
                <w:b/>
                <w:spacing w:val="-2"/>
              </w:rPr>
              <w:t>EIT Manufacturing</w:t>
            </w:r>
            <w:r w:rsidR="002F0154" w:rsidRPr="00946CC0">
              <w:rPr>
                <w:b/>
                <w:spacing w:val="-2"/>
              </w:rPr>
              <w:t xml:space="preserve"> </w:t>
            </w:r>
            <w:r w:rsidR="002F0154">
              <w:rPr>
                <w:b/>
                <w:spacing w:val="-2"/>
              </w:rPr>
              <w:t>East</w:t>
            </w:r>
          </w:p>
        </w:tc>
      </w:tr>
      <w:tr w:rsidR="000008F0" w14:paraId="639D6BDD" w14:textId="77777777">
        <w:trPr>
          <w:trHeight w:val="268"/>
        </w:trPr>
        <w:tc>
          <w:tcPr>
            <w:tcW w:w="3214" w:type="dxa"/>
          </w:tcPr>
          <w:p w14:paraId="6755DA1D" w14:textId="77777777" w:rsidR="000008F0" w:rsidRDefault="00000000">
            <w:pPr>
              <w:pStyle w:val="TableParagraph"/>
              <w:spacing w:line="249" w:lineRule="exact"/>
            </w:pPr>
            <w:r>
              <w:rPr>
                <w:spacing w:val="-2"/>
              </w:rPr>
              <w:t>Name:</w:t>
            </w:r>
          </w:p>
        </w:tc>
      </w:tr>
      <w:tr w:rsidR="000008F0" w14:paraId="16A49951" w14:textId="77777777">
        <w:trPr>
          <w:trHeight w:val="268"/>
        </w:trPr>
        <w:tc>
          <w:tcPr>
            <w:tcW w:w="3214" w:type="dxa"/>
          </w:tcPr>
          <w:p w14:paraId="293FFB9E" w14:textId="77777777" w:rsidR="000008F0" w:rsidRDefault="00000000">
            <w:pPr>
              <w:pStyle w:val="TableParagraph"/>
              <w:spacing w:line="249" w:lineRule="exact"/>
            </w:pPr>
            <w:proofErr w:type="gramStart"/>
            <w:r>
              <w:rPr>
                <w:spacing w:val="-4"/>
              </w:rPr>
              <w:t>Title</w:t>
            </w:r>
            <w:r>
              <w:rPr>
                <w:spacing w:val="-3"/>
              </w:rPr>
              <w:t xml:space="preserve"> </w:t>
            </w:r>
            <w:r>
              <w:rPr>
                <w:spacing w:val="-10"/>
              </w:rPr>
              <w:t>:</w:t>
            </w:r>
            <w:proofErr w:type="gramEnd"/>
          </w:p>
        </w:tc>
      </w:tr>
      <w:tr w:rsidR="000008F0" w14:paraId="1A0A01FA" w14:textId="77777777">
        <w:trPr>
          <w:trHeight w:val="267"/>
        </w:trPr>
        <w:tc>
          <w:tcPr>
            <w:tcW w:w="3214" w:type="dxa"/>
          </w:tcPr>
          <w:p w14:paraId="439A85C0" w14:textId="0DF6A69D" w:rsidR="000008F0" w:rsidRDefault="00946CC0">
            <w:pPr>
              <w:pStyle w:val="TableParagraph"/>
              <w:spacing w:line="248" w:lineRule="exact"/>
            </w:pPr>
            <w:proofErr w:type="spellStart"/>
            <w:r>
              <w:t>Organisation</w:t>
            </w:r>
            <w:proofErr w:type="spellEnd"/>
            <w:r>
              <w:rPr>
                <w:spacing w:val="-10"/>
              </w:rPr>
              <w:t>:</w:t>
            </w:r>
          </w:p>
        </w:tc>
      </w:tr>
      <w:tr w:rsidR="000008F0" w14:paraId="01BAE512" w14:textId="77777777">
        <w:trPr>
          <w:trHeight w:val="402"/>
        </w:trPr>
        <w:tc>
          <w:tcPr>
            <w:tcW w:w="3214" w:type="dxa"/>
          </w:tcPr>
          <w:p w14:paraId="0CFA8487" w14:textId="76273F79" w:rsidR="000008F0" w:rsidRDefault="00946CC0">
            <w:pPr>
              <w:pStyle w:val="TableParagraph"/>
              <w:spacing w:line="247" w:lineRule="exact"/>
            </w:pPr>
            <w:r>
              <w:t>Date</w:t>
            </w:r>
            <w:r>
              <w:rPr>
                <w:spacing w:val="-10"/>
              </w:rPr>
              <w:t>:</w:t>
            </w:r>
          </w:p>
        </w:tc>
      </w:tr>
      <w:tr w:rsidR="000008F0" w14:paraId="6A61A895" w14:textId="77777777">
        <w:trPr>
          <w:trHeight w:val="379"/>
        </w:trPr>
        <w:tc>
          <w:tcPr>
            <w:tcW w:w="3214" w:type="dxa"/>
          </w:tcPr>
          <w:p w14:paraId="79F29597" w14:textId="77777777" w:rsidR="000008F0" w:rsidRDefault="00000000">
            <w:pPr>
              <w:pStyle w:val="TableParagraph"/>
              <w:tabs>
                <w:tab w:val="left" w:pos="3209"/>
              </w:tabs>
              <w:spacing w:before="114" w:line="245" w:lineRule="exact"/>
            </w:pPr>
            <w:r>
              <w:t>Signature</w:t>
            </w:r>
            <w:r>
              <w:rPr>
                <w:spacing w:val="-9"/>
              </w:rPr>
              <w:t xml:space="preserve"> </w:t>
            </w:r>
            <w:r>
              <w:rPr>
                <w:u w:val="single"/>
              </w:rPr>
              <w:tab/>
            </w:r>
          </w:p>
        </w:tc>
      </w:tr>
    </w:tbl>
    <w:p w14:paraId="3F8D4E18" w14:textId="77777777" w:rsidR="000008F0" w:rsidRDefault="000008F0">
      <w:pPr>
        <w:pStyle w:val="Textkrper"/>
        <w:rPr>
          <w:sz w:val="20"/>
        </w:rPr>
      </w:pPr>
    </w:p>
    <w:p w14:paraId="2AF9D320" w14:textId="77777777" w:rsidR="000008F0" w:rsidRDefault="000008F0">
      <w:pPr>
        <w:pStyle w:val="Textkrper"/>
        <w:rPr>
          <w:sz w:val="20"/>
        </w:rPr>
      </w:pPr>
    </w:p>
    <w:p w14:paraId="4D253563" w14:textId="77777777" w:rsidR="000008F0" w:rsidRDefault="000008F0">
      <w:pPr>
        <w:pStyle w:val="Textkrper"/>
        <w:rPr>
          <w:sz w:val="20"/>
        </w:rPr>
      </w:pPr>
    </w:p>
    <w:p w14:paraId="277DEABD" w14:textId="77777777" w:rsidR="000008F0" w:rsidRDefault="000008F0">
      <w:pPr>
        <w:pStyle w:val="Textkrper"/>
        <w:rPr>
          <w:sz w:val="20"/>
        </w:rPr>
      </w:pPr>
    </w:p>
    <w:p w14:paraId="24A30AFC" w14:textId="77777777" w:rsidR="000008F0" w:rsidRDefault="000008F0">
      <w:pPr>
        <w:pStyle w:val="Textkrper"/>
        <w:rPr>
          <w:sz w:val="20"/>
        </w:rPr>
      </w:pPr>
    </w:p>
    <w:p w14:paraId="1DE9337A" w14:textId="77777777" w:rsidR="000008F0" w:rsidRDefault="000008F0">
      <w:pPr>
        <w:pStyle w:val="Textkrper"/>
        <w:spacing w:before="4"/>
        <w:rPr>
          <w:sz w:val="14"/>
        </w:rPr>
      </w:pPr>
    </w:p>
    <w:tbl>
      <w:tblPr>
        <w:tblStyle w:val="TableNormal"/>
        <w:tblW w:w="0" w:type="auto"/>
        <w:tblInd w:w="181" w:type="dxa"/>
        <w:tblLayout w:type="fixed"/>
        <w:tblLook w:val="01E0" w:firstRow="1" w:lastRow="1" w:firstColumn="1" w:lastColumn="1" w:noHBand="0" w:noVBand="0"/>
      </w:tblPr>
      <w:tblGrid>
        <w:gridCol w:w="3214"/>
      </w:tblGrid>
      <w:tr w:rsidR="000008F0" w14:paraId="41E4A3FD" w14:textId="77777777">
        <w:trPr>
          <w:trHeight w:val="244"/>
        </w:trPr>
        <w:tc>
          <w:tcPr>
            <w:tcW w:w="3214" w:type="dxa"/>
          </w:tcPr>
          <w:p w14:paraId="16687F34" w14:textId="1C5F5EA2" w:rsidR="000008F0" w:rsidRDefault="00946CC0">
            <w:pPr>
              <w:pStyle w:val="TableParagraph"/>
              <w:spacing w:line="225" w:lineRule="exact"/>
              <w:rPr>
                <w:b/>
              </w:rPr>
            </w:pPr>
            <w:r>
              <w:rPr>
                <w:b/>
                <w:spacing w:val="-2"/>
              </w:rPr>
              <w:t>For Recipient:</w:t>
            </w:r>
          </w:p>
        </w:tc>
      </w:tr>
      <w:tr w:rsidR="000008F0" w14:paraId="2C3C1FDA" w14:textId="77777777">
        <w:trPr>
          <w:trHeight w:val="267"/>
        </w:trPr>
        <w:tc>
          <w:tcPr>
            <w:tcW w:w="3214" w:type="dxa"/>
          </w:tcPr>
          <w:p w14:paraId="7B74004A" w14:textId="77777777" w:rsidR="000008F0" w:rsidRDefault="00000000">
            <w:pPr>
              <w:pStyle w:val="TableParagraph"/>
              <w:spacing w:line="248" w:lineRule="exact"/>
            </w:pPr>
            <w:r>
              <w:rPr>
                <w:spacing w:val="-2"/>
              </w:rPr>
              <w:t>Name:</w:t>
            </w:r>
          </w:p>
        </w:tc>
      </w:tr>
      <w:tr w:rsidR="000008F0" w14:paraId="7BA6505A" w14:textId="77777777">
        <w:trPr>
          <w:trHeight w:val="267"/>
        </w:trPr>
        <w:tc>
          <w:tcPr>
            <w:tcW w:w="3214" w:type="dxa"/>
          </w:tcPr>
          <w:p w14:paraId="199EC989" w14:textId="77777777" w:rsidR="000008F0" w:rsidRDefault="00000000">
            <w:pPr>
              <w:pStyle w:val="TableParagraph"/>
              <w:spacing w:line="247" w:lineRule="exact"/>
            </w:pPr>
            <w:r>
              <w:rPr>
                <w:spacing w:val="-2"/>
              </w:rPr>
              <w:t>Title:</w:t>
            </w:r>
          </w:p>
        </w:tc>
      </w:tr>
      <w:tr w:rsidR="000008F0" w14:paraId="6FEF6FE7" w14:textId="77777777">
        <w:trPr>
          <w:trHeight w:val="268"/>
        </w:trPr>
        <w:tc>
          <w:tcPr>
            <w:tcW w:w="3214" w:type="dxa"/>
          </w:tcPr>
          <w:p w14:paraId="366586C1" w14:textId="2630DCA7" w:rsidR="000008F0" w:rsidRDefault="00946CC0">
            <w:pPr>
              <w:pStyle w:val="TableParagraph"/>
              <w:spacing w:line="249" w:lineRule="exact"/>
            </w:pPr>
            <w:proofErr w:type="spellStart"/>
            <w:r>
              <w:rPr>
                <w:spacing w:val="-5"/>
              </w:rPr>
              <w:t>Organisation</w:t>
            </w:r>
            <w:proofErr w:type="spellEnd"/>
            <w:r>
              <w:rPr>
                <w:spacing w:val="-5"/>
              </w:rPr>
              <w:t>:</w:t>
            </w:r>
          </w:p>
        </w:tc>
      </w:tr>
      <w:tr w:rsidR="000008F0" w14:paraId="05A3655C" w14:textId="77777777">
        <w:trPr>
          <w:trHeight w:val="403"/>
        </w:trPr>
        <w:tc>
          <w:tcPr>
            <w:tcW w:w="3214" w:type="dxa"/>
          </w:tcPr>
          <w:p w14:paraId="4FA4F04C" w14:textId="2FF55966" w:rsidR="000008F0" w:rsidRDefault="00946CC0">
            <w:pPr>
              <w:pStyle w:val="TableParagraph"/>
              <w:spacing w:line="249" w:lineRule="exact"/>
            </w:pPr>
            <w:r>
              <w:rPr>
                <w:spacing w:val="-5"/>
              </w:rPr>
              <w:t>Date:</w:t>
            </w:r>
          </w:p>
        </w:tc>
      </w:tr>
      <w:tr w:rsidR="000008F0" w14:paraId="4D0BB6FA" w14:textId="77777777">
        <w:trPr>
          <w:trHeight w:val="379"/>
        </w:trPr>
        <w:tc>
          <w:tcPr>
            <w:tcW w:w="3214" w:type="dxa"/>
          </w:tcPr>
          <w:p w14:paraId="6874346A" w14:textId="77777777" w:rsidR="000008F0" w:rsidRDefault="00000000">
            <w:pPr>
              <w:pStyle w:val="TableParagraph"/>
              <w:tabs>
                <w:tab w:val="left" w:pos="3209"/>
              </w:tabs>
              <w:spacing w:before="114" w:line="245" w:lineRule="exact"/>
            </w:pPr>
            <w:r>
              <w:t>Signature</w:t>
            </w:r>
            <w:r>
              <w:rPr>
                <w:spacing w:val="-9"/>
              </w:rPr>
              <w:t xml:space="preserve"> </w:t>
            </w:r>
            <w:r>
              <w:rPr>
                <w:u w:val="single"/>
              </w:rPr>
              <w:tab/>
            </w:r>
          </w:p>
        </w:tc>
      </w:tr>
    </w:tbl>
    <w:p w14:paraId="557760F2" w14:textId="77777777" w:rsidR="000008F0" w:rsidRDefault="000008F0">
      <w:pPr>
        <w:spacing w:line="245" w:lineRule="exact"/>
        <w:sectPr w:rsidR="000008F0">
          <w:pgSz w:w="11910" w:h="16840"/>
          <w:pgMar w:top="1700" w:right="1020" w:bottom="920" w:left="1300" w:header="751" w:footer="731" w:gutter="0"/>
          <w:cols w:space="708"/>
        </w:sectPr>
      </w:pPr>
    </w:p>
    <w:p w14:paraId="15B417CC" w14:textId="6CC79C6D" w:rsidR="000008F0" w:rsidRDefault="000008F0" w:rsidP="005165C8">
      <w:pPr>
        <w:spacing w:before="77"/>
        <w:rPr>
          <w:b/>
        </w:rPr>
      </w:pPr>
    </w:p>
    <w:sectPr w:rsidR="000008F0">
      <w:pgSz w:w="11910" w:h="16840"/>
      <w:pgMar w:top="1700" w:right="1020" w:bottom="920" w:left="1300" w:header="751"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52E02" w14:textId="77777777" w:rsidR="00A04D3A" w:rsidRDefault="00A04D3A">
      <w:r>
        <w:separator/>
      </w:r>
    </w:p>
  </w:endnote>
  <w:endnote w:type="continuationSeparator" w:id="0">
    <w:p w14:paraId="4C60D5A2" w14:textId="77777777" w:rsidR="00A04D3A" w:rsidRDefault="00A0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810E" w14:textId="77777777" w:rsidR="000008F0" w:rsidRDefault="00000000">
    <w:pPr>
      <w:pStyle w:val="Textkrper"/>
      <w:spacing w:line="14" w:lineRule="auto"/>
      <w:rPr>
        <w:sz w:val="20"/>
      </w:rPr>
    </w:pPr>
    <w:r>
      <w:pict w14:anchorId="716AA8AF">
        <v:shapetype id="_x0000_t202" coordsize="21600,21600" o:spt="202" path="m,l,21600r21600,l21600,xe">
          <v:stroke joinstyle="miter"/>
          <v:path gradientshapeok="t" o:connecttype="rect"/>
        </v:shapetype>
        <v:shape id="docshape4" o:spid="_x0000_s1025" type="#_x0000_t202" style="position:absolute;margin-left:289.15pt;margin-top:794.35pt;width:18.3pt;height:13.05pt;z-index:-15972864;mso-position-horizontal-relative:page;mso-position-vertical-relative:page" filled="f" stroked="f">
          <v:textbox inset="0,0,0,0">
            <w:txbxContent>
              <w:p w14:paraId="15C311E1" w14:textId="77777777" w:rsidR="000008F0" w:rsidRDefault="00000000">
                <w:pPr>
                  <w:pStyle w:val="Textkrper"/>
                  <w:spacing w:line="245" w:lineRule="exact"/>
                  <w:ind w:left="60"/>
                  <w:rPr>
                    <w:rFonts w:ascii="Calibri Light"/>
                  </w:rPr>
                </w:pP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Pr>
                    <w:rFonts w:ascii="Calibri Light"/>
                    <w:spacing w:val="-5"/>
                  </w:rPr>
                  <w:t>10</w:t>
                </w:r>
                <w:r>
                  <w:rPr>
                    <w:rFonts w:ascii="Calibri Light"/>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21DA" w14:textId="77777777" w:rsidR="00A04D3A" w:rsidRDefault="00A04D3A">
      <w:r>
        <w:separator/>
      </w:r>
    </w:p>
  </w:footnote>
  <w:footnote w:type="continuationSeparator" w:id="0">
    <w:p w14:paraId="40FCC25B" w14:textId="77777777" w:rsidR="00A04D3A" w:rsidRDefault="00A0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A330" w14:textId="16939FB4" w:rsidR="000008F0" w:rsidRDefault="00E13E1B">
    <w:pPr>
      <w:pStyle w:val="Textkrper"/>
      <w:spacing w:line="14" w:lineRule="auto"/>
      <w:rPr>
        <w:sz w:val="20"/>
      </w:rPr>
    </w:pPr>
    <w:r>
      <w:rPr>
        <w:noProof/>
      </w:rPr>
      <w:drawing>
        <wp:anchor distT="0" distB="0" distL="114300" distR="114300" simplePos="0" relativeHeight="487344640" behindDoc="0" locked="0" layoutInCell="1" allowOverlap="1" wp14:anchorId="4D40C48E" wp14:editId="566D65AD">
          <wp:simplePos x="0" y="0"/>
          <wp:positionH relativeFrom="margin">
            <wp:posOffset>-406400</wp:posOffset>
          </wp:positionH>
          <wp:positionV relativeFrom="margin">
            <wp:posOffset>-1079500</wp:posOffset>
          </wp:positionV>
          <wp:extent cx="1524000" cy="1009767"/>
          <wp:effectExtent l="0" t="0" r="0" b="0"/>
          <wp:wrapSquare wrapText="bothSides"/>
          <wp:docPr id="1383798288" name="Grafik 3" descr="MINISTERSTVO INVESTICII, REGIONALNEHO ROZVOJA A INFORMATIZAC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STERSTVO INVESTICII, REGIONALNEHO ROZVOJA A INFORMATIZACI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09767"/>
                  </a:xfrm>
                  <a:prstGeom prst="rect">
                    <a:avLst/>
                  </a:prstGeom>
                  <a:noFill/>
                  <a:ln>
                    <a:noFill/>
                  </a:ln>
                </pic:spPr>
              </pic:pic>
            </a:graphicData>
          </a:graphic>
        </wp:anchor>
      </w:drawing>
    </w:r>
    <w:r>
      <w:rPr>
        <w:noProof/>
      </w:rPr>
      <w:drawing>
        <wp:anchor distT="0" distB="0" distL="114300" distR="114300" simplePos="0" relativeHeight="487345664" behindDoc="0" locked="0" layoutInCell="1" allowOverlap="1" wp14:anchorId="0443413A" wp14:editId="54EE393A">
          <wp:simplePos x="0" y="0"/>
          <wp:positionH relativeFrom="column">
            <wp:posOffset>1174750</wp:posOffset>
          </wp:positionH>
          <wp:positionV relativeFrom="paragraph">
            <wp:posOffset>-133985</wp:posOffset>
          </wp:positionV>
          <wp:extent cx="1930400" cy="385445"/>
          <wp:effectExtent l="0" t="0" r="0" b="0"/>
          <wp:wrapSquare wrapText="bothSides"/>
          <wp:docPr id="107666343" name="Grafik 2" descr="Ein Bild, das Screenshot, Text,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6343" name="Grafik 2" descr="Ein Bild, das Screenshot, Text, Schrift, Grafiken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862" w:rsidRPr="009C0862">
      <w:t xml:space="preserve"> </w:t>
    </w:r>
    <w:r w:rsidR="00000000">
      <w:pict w14:anchorId="68B3917A">
        <v:shapetype id="_x0000_t202" coordsize="21600,21600" o:spt="202" path="m,l,21600r21600,l21600,xe">
          <v:stroke joinstyle="miter"/>
          <v:path gradientshapeok="t" o:connecttype="rect"/>
        </v:shapetype>
        <v:shape id="docshape1" o:spid="_x0000_s1028" type="#_x0000_t202" style="position:absolute;margin-left:69.8pt;margin-top:36.55pt;width:108.15pt;height:41.55pt;z-index:-15974400;mso-position-horizontal-relative:page;mso-position-vertical-relative:page" filled="f" stroked="f">
          <v:textbox inset="0,0,0,0">
            <w:txbxContent>
              <w:p w14:paraId="23D64693" w14:textId="594B6B8A" w:rsidR="000008F0" w:rsidRDefault="000008F0">
                <w:pPr>
                  <w:pStyle w:val="Textkrper"/>
                  <w:spacing w:line="245" w:lineRule="exact"/>
                  <w:ind w:left="20"/>
                  <w:rPr>
                    <w:rFonts w:ascii="Calibri Light"/>
                  </w:rPr>
                </w:pPr>
              </w:p>
            </w:txbxContent>
          </v:textbox>
          <w10:wrap anchorx="page" anchory="page"/>
        </v:shape>
      </w:pict>
    </w:r>
    <w:r w:rsidR="00000000">
      <w:pict w14:anchorId="4BE0E975">
        <v:shape id="docshape2" o:spid="_x0000_s1027" type="#_x0000_t202" style="position:absolute;margin-left:317.65pt;margin-top:36.55pt;width:187pt;height:13.05pt;z-index:-15973888;mso-position-horizontal-relative:page;mso-position-vertical-relative:page" filled="f" stroked="f">
          <v:textbox inset="0,0,0,0">
            <w:txbxContent>
              <w:p w14:paraId="2FB475FF" w14:textId="77777777" w:rsidR="000008F0" w:rsidRDefault="00000000">
                <w:pPr>
                  <w:pStyle w:val="Textkrper"/>
                  <w:spacing w:line="245" w:lineRule="exact"/>
                  <w:ind w:left="20"/>
                  <w:rPr>
                    <w:rFonts w:ascii="Calibri Light"/>
                  </w:rPr>
                </w:pPr>
                <w:r>
                  <w:rPr>
                    <w:rFonts w:ascii="Calibri Light"/>
                  </w:rPr>
                  <w:t>Financial</w:t>
                </w:r>
                <w:r>
                  <w:rPr>
                    <w:rFonts w:ascii="Calibri Light"/>
                    <w:spacing w:val="-5"/>
                  </w:rPr>
                  <w:t xml:space="preserve"> </w:t>
                </w:r>
                <w:r>
                  <w:rPr>
                    <w:rFonts w:ascii="Calibri Light"/>
                  </w:rPr>
                  <w:t>support</w:t>
                </w:r>
                <w:r>
                  <w:rPr>
                    <w:rFonts w:ascii="Calibri Light"/>
                    <w:spacing w:val="-4"/>
                  </w:rPr>
                  <w:t xml:space="preserve"> </w:t>
                </w:r>
                <w:r>
                  <w:rPr>
                    <w:rFonts w:ascii="Calibri Light"/>
                  </w:rPr>
                  <w:t>agreement</w:t>
                </w:r>
                <w:r>
                  <w:rPr>
                    <w:rFonts w:ascii="Calibri Light"/>
                    <w:spacing w:val="-4"/>
                  </w:rPr>
                  <w:t xml:space="preserve"> </w:t>
                </w:r>
                <w:r>
                  <w:rPr>
                    <w:rFonts w:ascii="Calibri Light"/>
                  </w:rPr>
                  <w:t>-</w:t>
                </w:r>
                <w:r>
                  <w:rPr>
                    <w:rFonts w:ascii="Calibri Light"/>
                    <w:spacing w:val="-4"/>
                  </w:rPr>
                  <w:t xml:space="preserve"> </w:t>
                </w:r>
                <w:r>
                  <w:rPr>
                    <w:rFonts w:ascii="Calibri Light"/>
                  </w:rPr>
                  <w:t>Version</w:t>
                </w:r>
                <w:r>
                  <w:rPr>
                    <w:rFonts w:ascii="Calibri Light"/>
                    <w:spacing w:val="-5"/>
                  </w:rPr>
                  <w:t xml:space="preserve"> 1.0</w:t>
                </w:r>
              </w:p>
            </w:txbxContent>
          </v:textbox>
          <w10:wrap anchorx="page" anchory="page"/>
        </v:shape>
      </w:pict>
    </w:r>
    <w:r w:rsidR="00000000">
      <w:pict w14:anchorId="0E691C2D">
        <v:shape id="docshape3" o:spid="_x0000_s1026" type="#_x0000_t202" style="position:absolute;margin-left:394.85pt;margin-top:63.45pt;width:109.5pt;height:13.05pt;z-index:-15973376;mso-position-horizontal-relative:page;mso-position-vertical-relative:page" filled="f" stroked="f">
          <v:textbox inset="0,0,0,0">
            <w:txbxContent>
              <w:p w14:paraId="069EFABA" w14:textId="77777777" w:rsidR="000008F0" w:rsidRDefault="00000000">
                <w:pPr>
                  <w:pStyle w:val="Textkrper"/>
                  <w:spacing w:line="245" w:lineRule="exact"/>
                  <w:ind w:left="20"/>
                  <w:rPr>
                    <w:rFonts w:ascii="Calibri Light"/>
                  </w:rPr>
                </w:pPr>
                <w:r>
                  <w:rPr>
                    <w:rFonts w:ascii="Calibri Light"/>
                  </w:rPr>
                  <w:t>Name</w:t>
                </w:r>
                <w:r>
                  <w:rPr>
                    <w:rFonts w:ascii="Calibri Light"/>
                    <w:spacing w:val="-5"/>
                  </w:rPr>
                  <w:t xml:space="preserve"> </w:t>
                </w:r>
                <w:r>
                  <w:rPr>
                    <w:rFonts w:ascii="Calibri Light"/>
                  </w:rPr>
                  <w:t>of</w:t>
                </w:r>
                <w:r>
                  <w:rPr>
                    <w:rFonts w:ascii="Calibri Light"/>
                    <w:spacing w:val="-3"/>
                  </w:rPr>
                  <w:t xml:space="preserve"> </w:t>
                </w:r>
                <w:r>
                  <w:rPr>
                    <w:rFonts w:ascii="Calibri Light"/>
                  </w:rPr>
                  <w:t>Recipient:</w:t>
                </w:r>
                <w:r>
                  <w:rPr>
                    <w:rFonts w:ascii="Calibri Light"/>
                    <w:spacing w:val="-2"/>
                  </w:rPr>
                  <w:t xml:space="preserve"> </w:t>
                </w:r>
                <w:r>
                  <w:rPr>
                    <w:rFonts w:ascii="Calibri Light"/>
                    <w:spacing w:val="-4"/>
                  </w:rPr>
                  <w:t>[</w:t>
                </w:r>
                <w:r>
                  <w:rPr>
                    <w:rFonts w:ascii="Calibri Light"/>
                    <w:color w:val="000000"/>
                    <w:spacing w:val="-4"/>
                    <w:shd w:val="clear" w:color="auto" w:fill="D2D2D2"/>
                  </w:rPr>
                  <w:t>xxx</w:t>
                </w:r>
                <w:r>
                  <w:rPr>
                    <w:rFonts w:ascii="Calibri Light"/>
                    <w:color w:val="000000"/>
                    <w:spacing w:val="-4"/>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C3733"/>
    <w:multiLevelType w:val="multilevel"/>
    <w:tmpl w:val="C2A820F4"/>
    <w:lvl w:ilvl="0">
      <w:start w:val="9"/>
      <w:numFmt w:val="decimal"/>
      <w:lvlText w:val="%1"/>
      <w:lvlJc w:val="left"/>
      <w:pPr>
        <w:ind w:left="502" w:hanging="387"/>
      </w:pPr>
      <w:rPr>
        <w:rFonts w:hint="default"/>
        <w:lang w:val="en-US" w:eastAsia="en-US" w:bidi="ar-SA"/>
      </w:rPr>
    </w:lvl>
    <w:lvl w:ilvl="1">
      <w:start w:val="1"/>
      <w:numFmt w:val="decimal"/>
      <w:lvlText w:val="%1.%2."/>
      <w:lvlJc w:val="left"/>
      <w:pPr>
        <w:ind w:left="502" w:hanging="387"/>
      </w:pPr>
      <w:rPr>
        <w:rFonts w:ascii="Calibri" w:eastAsia="Calibri" w:hAnsi="Calibri" w:cs="Calibri" w:hint="default"/>
        <w:b w:val="0"/>
        <w:bCs w:val="0"/>
        <w:i/>
        <w:iCs/>
        <w:spacing w:val="-1"/>
        <w:w w:val="100"/>
        <w:sz w:val="22"/>
        <w:szCs w:val="22"/>
        <w:lang w:val="en-US" w:eastAsia="en-US" w:bidi="ar-SA"/>
      </w:rPr>
    </w:lvl>
    <w:lvl w:ilvl="2">
      <w:numFmt w:val="bullet"/>
      <w:lvlText w:val="•"/>
      <w:lvlJc w:val="left"/>
      <w:pPr>
        <w:ind w:left="2317" w:hanging="387"/>
      </w:pPr>
      <w:rPr>
        <w:rFonts w:hint="default"/>
        <w:lang w:val="en-US" w:eastAsia="en-US" w:bidi="ar-SA"/>
      </w:rPr>
    </w:lvl>
    <w:lvl w:ilvl="3">
      <w:numFmt w:val="bullet"/>
      <w:lvlText w:val="•"/>
      <w:lvlJc w:val="left"/>
      <w:pPr>
        <w:ind w:left="3225" w:hanging="387"/>
      </w:pPr>
      <w:rPr>
        <w:rFonts w:hint="default"/>
        <w:lang w:val="en-US" w:eastAsia="en-US" w:bidi="ar-SA"/>
      </w:rPr>
    </w:lvl>
    <w:lvl w:ilvl="4">
      <w:numFmt w:val="bullet"/>
      <w:lvlText w:val="•"/>
      <w:lvlJc w:val="left"/>
      <w:pPr>
        <w:ind w:left="4134" w:hanging="387"/>
      </w:pPr>
      <w:rPr>
        <w:rFonts w:hint="default"/>
        <w:lang w:val="en-US" w:eastAsia="en-US" w:bidi="ar-SA"/>
      </w:rPr>
    </w:lvl>
    <w:lvl w:ilvl="5">
      <w:numFmt w:val="bullet"/>
      <w:lvlText w:val="•"/>
      <w:lvlJc w:val="left"/>
      <w:pPr>
        <w:ind w:left="5043" w:hanging="387"/>
      </w:pPr>
      <w:rPr>
        <w:rFonts w:hint="default"/>
        <w:lang w:val="en-US" w:eastAsia="en-US" w:bidi="ar-SA"/>
      </w:rPr>
    </w:lvl>
    <w:lvl w:ilvl="6">
      <w:numFmt w:val="bullet"/>
      <w:lvlText w:val="•"/>
      <w:lvlJc w:val="left"/>
      <w:pPr>
        <w:ind w:left="5951" w:hanging="387"/>
      </w:pPr>
      <w:rPr>
        <w:rFonts w:hint="default"/>
        <w:lang w:val="en-US" w:eastAsia="en-US" w:bidi="ar-SA"/>
      </w:rPr>
    </w:lvl>
    <w:lvl w:ilvl="7">
      <w:numFmt w:val="bullet"/>
      <w:lvlText w:val="•"/>
      <w:lvlJc w:val="left"/>
      <w:pPr>
        <w:ind w:left="6860" w:hanging="387"/>
      </w:pPr>
      <w:rPr>
        <w:rFonts w:hint="default"/>
        <w:lang w:val="en-US" w:eastAsia="en-US" w:bidi="ar-SA"/>
      </w:rPr>
    </w:lvl>
    <w:lvl w:ilvl="8">
      <w:numFmt w:val="bullet"/>
      <w:lvlText w:val="•"/>
      <w:lvlJc w:val="left"/>
      <w:pPr>
        <w:ind w:left="7769" w:hanging="387"/>
      </w:pPr>
      <w:rPr>
        <w:rFonts w:hint="default"/>
        <w:lang w:val="en-US" w:eastAsia="en-US" w:bidi="ar-SA"/>
      </w:rPr>
    </w:lvl>
  </w:abstractNum>
  <w:abstractNum w:abstractNumId="1" w15:restartNumberingAfterBreak="0">
    <w:nsid w:val="11290F9D"/>
    <w:multiLevelType w:val="multilevel"/>
    <w:tmpl w:val="43E400E0"/>
    <w:lvl w:ilvl="0">
      <w:start w:val="12"/>
      <w:numFmt w:val="decimal"/>
      <w:lvlText w:val="%1"/>
      <w:lvlJc w:val="left"/>
      <w:pPr>
        <w:ind w:left="560" w:hanging="444"/>
      </w:pPr>
      <w:rPr>
        <w:rFonts w:hint="default"/>
        <w:lang w:val="en-US" w:eastAsia="en-US" w:bidi="ar-SA"/>
      </w:rPr>
    </w:lvl>
    <w:lvl w:ilvl="1">
      <w:start w:val="1"/>
      <w:numFmt w:val="decimal"/>
      <w:lvlText w:val="%1.%2"/>
      <w:lvlJc w:val="left"/>
      <w:pPr>
        <w:ind w:left="560" w:hanging="444"/>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365" w:hanging="444"/>
      </w:pPr>
      <w:rPr>
        <w:rFonts w:hint="default"/>
        <w:lang w:val="en-US" w:eastAsia="en-US" w:bidi="ar-SA"/>
      </w:rPr>
    </w:lvl>
    <w:lvl w:ilvl="3">
      <w:numFmt w:val="bullet"/>
      <w:lvlText w:val="•"/>
      <w:lvlJc w:val="left"/>
      <w:pPr>
        <w:ind w:left="3267" w:hanging="444"/>
      </w:pPr>
      <w:rPr>
        <w:rFonts w:hint="default"/>
        <w:lang w:val="en-US" w:eastAsia="en-US" w:bidi="ar-SA"/>
      </w:rPr>
    </w:lvl>
    <w:lvl w:ilvl="4">
      <w:numFmt w:val="bullet"/>
      <w:lvlText w:val="•"/>
      <w:lvlJc w:val="left"/>
      <w:pPr>
        <w:ind w:left="4170" w:hanging="444"/>
      </w:pPr>
      <w:rPr>
        <w:rFonts w:hint="default"/>
        <w:lang w:val="en-US" w:eastAsia="en-US" w:bidi="ar-SA"/>
      </w:rPr>
    </w:lvl>
    <w:lvl w:ilvl="5">
      <w:numFmt w:val="bullet"/>
      <w:lvlText w:val="•"/>
      <w:lvlJc w:val="left"/>
      <w:pPr>
        <w:ind w:left="5073" w:hanging="444"/>
      </w:pPr>
      <w:rPr>
        <w:rFonts w:hint="default"/>
        <w:lang w:val="en-US" w:eastAsia="en-US" w:bidi="ar-SA"/>
      </w:rPr>
    </w:lvl>
    <w:lvl w:ilvl="6">
      <w:numFmt w:val="bullet"/>
      <w:lvlText w:val="•"/>
      <w:lvlJc w:val="left"/>
      <w:pPr>
        <w:ind w:left="5975" w:hanging="444"/>
      </w:pPr>
      <w:rPr>
        <w:rFonts w:hint="default"/>
        <w:lang w:val="en-US" w:eastAsia="en-US" w:bidi="ar-SA"/>
      </w:rPr>
    </w:lvl>
    <w:lvl w:ilvl="7">
      <w:numFmt w:val="bullet"/>
      <w:lvlText w:val="•"/>
      <w:lvlJc w:val="left"/>
      <w:pPr>
        <w:ind w:left="6878" w:hanging="444"/>
      </w:pPr>
      <w:rPr>
        <w:rFonts w:hint="default"/>
        <w:lang w:val="en-US" w:eastAsia="en-US" w:bidi="ar-SA"/>
      </w:rPr>
    </w:lvl>
    <w:lvl w:ilvl="8">
      <w:numFmt w:val="bullet"/>
      <w:lvlText w:val="•"/>
      <w:lvlJc w:val="left"/>
      <w:pPr>
        <w:ind w:left="7781" w:hanging="444"/>
      </w:pPr>
      <w:rPr>
        <w:rFonts w:hint="default"/>
        <w:lang w:val="en-US" w:eastAsia="en-US" w:bidi="ar-SA"/>
      </w:rPr>
    </w:lvl>
  </w:abstractNum>
  <w:abstractNum w:abstractNumId="2" w15:restartNumberingAfterBreak="0">
    <w:nsid w:val="131E21C9"/>
    <w:multiLevelType w:val="hybridMultilevel"/>
    <w:tmpl w:val="BA165C08"/>
    <w:lvl w:ilvl="0" w:tplc="1F5A1A48">
      <w:numFmt w:val="bullet"/>
      <w:lvlText w:val="-"/>
      <w:lvlJc w:val="left"/>
      <w:pPr>
        <w:ind w:left="884" w:hanging="360"/>
      </w:pPr>
      <w:rPr>
        <w:rFonts w:ascii="Times New Roman" w:eastAsia="Times New Roman" w:hAnsi="Times New Roman" w:cs="Times New Roman" w:hint="default"/>
        <w:b w:val="0"/>
        <w:bCs w:val="0"/>
        <w:i w:val="0"/>
        <w:iCs w:val="0"/>
        <w:w w:val="100"/>
        <w:sz w:val="22"/>
        <w:szCs w:val="22"/>
        <w:lang w:val="en-US" w:eastAsia="en-US" w:bidi="ar-SA"/>
      </w:rPr>
    </w:lvl>
    <w:lvl w:ilvl="1" w:tplc="8CC600A2">
      <w:numFmt w:val="bullet"/>
      <w:lvlText w:val="•"/>
      <w:lvlJc w:val="left"/>
      <w:pPr>
        <w:ind w:left="1750" w:hanging="360"/>
      </w:pPr>
      <w:rPr>
        <w:rFonts w:hint="default"/>
        <w:lang w:val="en-US" w:eastAsia="en-US" w:bidi="ar-SA"/>
      </w:rPr>
    </w:lvl>
    <w:lvl w:ilvl="2" w:tplc="C6B6AAEC">
      <w:numFmt w:val="bullet"/>
      <w:lvlText w:val="•"/>
      <w:lvlJc w:val="left"/>
      <w:pPr>
        <w:ind w:left="2621" w:hanging="360"/>
      </w:pPr>
      <w:rPr>
        <w:rFonts w:hint="default"/>
        <w:lang w:val="en-US" w:eastAsia="en-US" w:bidi="ar-SA"/>
      </w:rPr>
    </w:lvl>
    <w:lvl w:ilvl="3" w:tplc="D5383D70">
      <w:numFmt w:val="bullet"/>
      <w:lvlText w:val="•"/>
      <w:lvlJc w:val="left"/>
      <w:pPr>
        <w:ind w:left="3491" w:hanging="360"/>
      </w:pPr>
      <w:rPr>
        <w:rFonts w:hint="default"/>
        <w:lang w:val="en-US" w:eastAsia="en-US" w:bidi="ar-SA"/>
      </w:rPr>
    </w:lvl>
    <w:lvl w:ilvl="4" w:tplc="7FFC4E3C">
      <w:numFmt w:val="bullet"/>
      <w:lvlText w:val="•"/>
      <w:lvlJc w:val="left"/>
      <w:pPr>
        <w:ind w:left="4362" w:hanging="360"/>
      </w:pPr>
      <w:rPr>
        <w:rFonts w:hint="default"/>
        <w:lang w:val="en-US" w:eastAsia="en-US" w:bidi="ar-SA"/>
      </w:rPr>
    </w:lvl>
    <w:lvl w:ilvl="5" w:tplc="CBF64458">
      <w:numFmt w:val="bullet"/>
      <w:lvlText w:val="•"/>
      <w:lvlJc w:val="left"/>
      <w:pPr>
        <w:ind w:left="5233" w:hanging="360"/>
      </w:pPr>
      <w:rPr>
        <w:rFonts w:hint="default"/>
        <w:lang w:val="en-US" w:eastAsia="en-US" w:bidi="ar-SA"/>
      </w:rPr>
    </w:lvl>
    <w:lvl w:ilvl="6" w:tplc="5FDCF8C2">
      <w:numFmt w:val="bullet"/>
      <w:lvlText w:val="•"/>
      <w:lvlJc w:val="left"/>
      <w:pPr>
        <w:ind w:left="6103" w:hanging="360"/>
      </w:pPr>
      <w:rPr>
        <w:rFonts w:hint="default"/>
        <w:lang w:val="en-US" w:eastAsia="en-US" w:bidi="ar-SA"/>
      </w:rPr>
    </w:lvl>
    <w:lvl w:ilvl="7" w:tplc="C4EAC91A">
      <w:numFmt w:val="bullet"/>
      <w:lvlText w:val="•"/>
      <w:lvlJc w:val="left"/>
      <w:pPr>
        <w:ind w:left="6974" w:hanging="360"/>
      </w:pPr>
      <w:rPr>
        <w:rFonts w:hint="default"/>
        <w:lang w:val="en-US" w:eastAsia="en-US" w:bidi="ar-SA"/>
      </w:rPr>
    </w:lvl>
    <w:lvl w:ilvl="8" w:tplc="8264D032">
      <w:numFmt w:val="bullet"/>
      <w:lvlText w:val="•"/>
      <w:lvlJc w:val="left"/>
      <w:pPr>
        <w:ind w:left="7845" w:hanging="360"/>
      </w:pPr>
      <w:rPr>
        <w:rFonts w:hint="default"/>
        <w:lang w:val="en-US" w:eastAsia="en-US" w:bidi="ar-SA"/>
      </w:rPr>
    </w:lvl>
  </w:abstractNum>
  <w:abstractNum w:abstractNumId="3" w15:restartNumberingAfterBreak="0">
    <w:nsid w:val="2C5C0F2B"/>
    <w:multiLevelType w:val="multilevel"/>
    <w:tmpl w:val="437421B2"/>
    <w:lvl w:ilvl="0">
      <w:start w:val="1"/>
      <w:numFmt w:val="decimal"/>
      <w:lvlText w:val="%1"/>
      <w:lvlJc w:val="left"/>
      <w:pPr>
        <w:ind w:left="450" w:hanging="334"/>
      </w:pPr>
      <w:rPr>
        <w:rFonts w:hint="default"/>
        <w:lang w:val="en-US" w:eastAsia="en-US" w:bidi="ar-SA"/>
      </w:rPr>
    </w:lvl>
    <w:lvl w:ilvl="1">
      <w:start w:val="1"/>
      <w:numFmt w:val="decimal"/>
      <w:lvlText w:val="%1.%2"/>
      <w:lvlJc w:val="left"/>
      <w:pPr>
        <w:ind w:left="450" w:hanging="334"/>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285" w:hanging="334"/>
      </w:pPr>
      <w:rPr>
        <w:rFonts w:hint="default"/>
        <w:lang w:val="en-US" w:eastAsia="en-US" w:bidi="ar-SA"/>
      </w:rPr>
    </w:lvl>
    <w:lvl w:ilvl="3">
      <w:numFmt w:val="bullet"/>
      <w:lvlText w:val="•"/>
      <w:lvlJc w:val="left"/>
      <w:pPr>
        <w:ind w:left="3197" w:hanging="334"/>
      </w:pPr>
      <w:rPr>
        <w:rFonts w:hint="default"/>
        <w:lang w:val="en-US" w:eastAsia="en-US" w:bidi="ar-SA"/>
      </w:rPr>
    </w:lvl>
    <w:lvl w:ilvl="4">
      <w:numFmt w:val="bullet"/>
      <w:lvlText w:val="•"/>
      <w:lvlJc w:val="left"/>
      <w:pPr>
        <w:ind w:left="4110" w:hanging="334"/>
      </w:pPr>
      <w:rPr>
        <w:rFonts w:hint="default"/>
        <w:lang w:val="en-US" w:eastAsia="en-US" w:bidi="ar-SA"/>
      </w:rPr>
    </w:lvl>
    <w:lvl w:ilvl="5">
      <w:numFmt w:val="bullet"/>
      <w:lvlText w:val="•"/>
      <w:lvlJc w:val="left"/>
      <w:pPr>
        <w:ind w:left="5023" w:hanging="334"/>
      </w:pPr>
      <w:rPr>
        <w:rFonts w:hint="default"/>
        <w:lang w:val="en-US" w:eastAsia="en-US" w:bidi="ar-SA"/>
      </w:rPr>
    </w:lvl>
    <w:lvl w:ilvl="6">
      <w:numFmt w:val="bullet"/>
      <w:lvlText w:val="•"/>
      <w:lvlJc w:val="left"/>
      <w:pPr>
        <w:ind w:left="5935" w:hanging="334"/>
      </w:pPr>
      <w:rPr>
        <w:rFonts w:hint="default"/>
        <w:lang w:val="en-US" w:eastAsia="en-US" w:bidi="ar-SA"/>
      </w:rPr>
    </w:lvl>
    <w:lvl w:ilvl="7">
      <w:numFmt w:val="bullet"/>
      <w:lvlText w:val="•"/>
      <w:lvlJc w:val="left"/>
      <w:pPr>
        <w:ind w:left="6848" w:hanging="334"/>
      </w:pPr>
      <w:rPr>
        <w:rFonts w:hint="default"/>
        <w:lang w:val="en-US" w:eastAsia="en-US" w:bidi="ar-SA"/>
      </w:rPr>
    </w:lvl>
    <w:lvl w:ilvl="8">
      <w:numFmt w:val="bullet"/>
      <w:lvlText w:val="•"/>
      <w:lvlJc w:val="left"/>
      <w:pPr>
        <w:ind w:left="7761" w:hanging="334"/>
      </w:pPr>
      <w:rPr>
        <w:rFonts w:hint="default"/>
        <w:lang w:val="en-US" w:eastAsia="en-US" w:bidi="ar-SA"/>
      </w:rPr>
    </w:lvl>
  </w:abstractNum>
  <w:abstractNum w:abstractNumId="4" w15:restartNumberingAfterBreak="0">
    <w:nsid w:val="3B125AE2"/>
    <w:multiLevelType w:val="hybridMultilevel"/>
    <w:tmpl w:val="BB32EFF0"/>
    <w:lvl w:ilvl="0" w:tplc="8744CAAA">
      <w:start w:val="1"/>
      <w:numFmt w:val="lowerLetter"/>
      <w:lvlText w:val="(%1)"/>
      <w:lvlJc w:val="left"/>
      <w:pPr>
        <w:ind w:left="836" w:hanging="360"/>
      </w:pPr>
      <w:rPr>
        <w:rFonts w:ascii="Calibri" w:eastAsia="Calibri" w:hAnsi="Calibri" w:cs="Calibri" w:hint="default"/>
        <w:b w:val="0"/>
        <w:bCs w:val="0"/>
        <w:i w:val="0"/>
        <w:iCs w:val="0"/>
        <w:spacing w:val="-1"/>
        <w:w w:val="100"/>
        <w:sz w:val="22"/>
        <w:szCs w:val="22"/>
        <w:lang w:val="en-US" w:eastAsia="en-US" w:bidi="ar-SA"/>
      </w:rPr>
    </w:lvl>
    <w:lvl w:ilvl="1" w:tplc="95AEC494">
      <w:numFmt w:val="bullet"/>
      <w:lvlText w:val="•"/>
      <w:lvlJc w:val="left"/>
      <w:pPr>
        <w:ind w:left="1714" w:hanging="360"/>
      </w:pPr>
      <w:rPr>
        <w:rFonts w:hint="default"/>
        <w:lang w:val="en-US" w:eastAsia="en-US" w:bidi="ar-SA"/>
      </w:rPr>
    </w:lvl>
    <w:lvl w:ilvl="2" w:tplc="0A0A892E">
      <w:numFmt w:val="bullet"/>
      <w:lvlText w:val="•"/>
      <w:lvlJc w:val="left"/>
      <w:pPr>
        <w:ind w:left="2589" w:hanging="360"/>
      </w:pPr>
      <w:rPr>
        <w:rFonts w:hint="default"/>
        <w:lang w:val="en-US" w:eastAsia="en-US" w:bidi="ar-SA"/>
      </w:rPr>
    </w:lvl>
    <w:lvl w:ilvl="3" w:tplc="3A563EAE">
      <w:numFmt w:val="bullet"/>
      <w:lvlText w:val="•"/>
      <w:lvlJc w:val="left"/>
      <w:pPr>
        <w:ind w:left="3463" w:hanging="360"/>
      </w:pPr>
      <w:rPr>
        <w:rFonts w:hint="default"/>
        <w:lang w:val="en-US" w:eastAsia="en-US" w:bidi="ar-SA"/>
      </w:rPr>
    </w:lvl>
    <w:lvl w:ilvl="4" w:tplc="2AFED22C">
      <w:numFmt w:val="bullet"/>
      <w:lvlText w:val="•"/>
      <w:lvlJc w:val="left"/>
      <w:pPr>
        <w:ind w:left="4338" w:hanging="360"/>
      </w:pPr>
      <w:rPr>
        <w:rFonts w:hint="default"/>
        <w:lang w:val="en-US" w:eastAsia="en-US" w:bidi="ar-SA"/>
      </w:rPr>
    </w:lvl>
    <w:lvl w:ilvl="5" w:tplc="79B8F0F0">
      <w:numFmt w:val="bullet"/>
      <w:lvlText w:val="•"/>
      <w:lvlJc w:val="left"/>
      <w:pPr>
        <w:ind w:left="5213" w:hanging="360"/>
      </w:pPr>
      <w:rPr>
        <w:rFonts w:hint="default"/>
        <w:lang w:val="en-US" w:eastAsia="en-US" w:bidi="ar-SA"/>
      </w:rPr>
    </w:lvl>
    <w:lvl w:ilvl="6" w:tplc="C31A65B2">
      <w:numFmt w:val="bullet"/>
      <w:lvlText w:val="•"/>
      <w:lvlJc w:val="left"/>
      <w:pPr>
        <w:ind w:left="6087" w:hanging="360"/>
      </w:pPr>
      <w:rPr>
        <w:rFonts w:hint="default"/>
        <w:lang w:val="en-US" w:eastAsia="en-US" w:bidi="ar-SA"/>
      </w:rPr>
    </w:lvl>
    <w:lvl w:ilvl="7" w:tplc="F1DAE54E">
      <w:numFmt w:val="bullet"/>
      <w:lvlText w:val="•"/>
      <w:lvlJc w:val="left"/>
      <w:pPr>
        <w:ind w:left="6962" w:hanging="360"/>
      </w:pPr>
      <w:rPr>
        <w:rFonts w:hint="default"/>
        <w:lang w:val="en-US" w:eastAsia="en-US" w:bidi="ar-SA"/>
      </w:rPr>
    </w:lvl>
    <w:lvl w:ilvl="8" w:tplc="5C6895DA">
      <w:numFmt w:val="bullet"/>
      <w:lvlText w:val="•"/>
      <w:lvlJc w:val="left"/>
      <w:pPr>
        <w:ind w:left="7837" w:hanging="360"/>
      </w:pPr>
      <w:rPr>
        <w:rFonts w:hint="default"/>
        <w:lang w:val="en-US" w:eastAsia="en-US" w:bidi="ar-SA"/>
      </w:rPr>
    </w:lvl>
  </w:abstractNum>
  <w:abstractNum w:abstractNumId="5" w15:restartNumberingAfterBreak="0">
    <w:nsid w:val="4111774B"/>
    <w:multiLevelType w:val="multilevel"/>
    <w:tmpl w:val="76FE53BE"/>
    <w:lvl w:ilvl="0">
      <w:start w:val="10"/>
      <w:numFmt w:val="decimal"/>
      <w:lvlText w:val="%1"/>
      <w:lvlJc w:val="left"/>
      <w:pPr>
        <w:ind w:left="560" w:hanging="444"/>
      </w:pPr>
      <w:rPr>
        <w:rFonts w:hint="default"/>
        <w:lang w:val="en-US" w:eastAsia="en-US" w:bidi="ar-SA"/>
      </w:rPr>
    </w:lvl>
    <w:lvl w:ilvl="1">
      <w:start w:val="1"/>
      <w:numFmt w:val="decimal"/>
      <w:lvlText w:val="%1.%2"/>
      <w:lvlJc w:val="left"/>
      <w:pPr>
        <w:ind w:left="560" w:hanging="444"/>
      </w:pPr>
      <w:rPr>
        <w:rFonts w:ascii="Calibri" w:eastAsia="Calibri" w:hAnsi="Calibri" w:cs="Calibri" w:hint="default"/>
        <w:b/>
        <w:bCs/>
        <w:i w:val="0"/>
        <w:iCs w:val="0"/>
        <w:spacing w:val="-2"/>
        <w:w w:val="100"/>
        <w:sz w:val="22"/>
        <w:szCs w:val="22"/>
        <w:lang w:val="en-US" w:eastAsia="en-US" w:bidi="ar-SA"/>
      </w:rPr>
    </w:lvl>
    <w:lvl w:ilvl="2">
      <w:start w:val="1"/>
      <w:numFmt w:val="lowerLetter"/>
      <w:lvlText w:val="(%3)"/>
      <w:lvlJc w:val="left"/>
      <w:pPr>
        <w:ind w:left="829" w:hanging="35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768" w:hanging="356"/>
      </w:pPr>
      <w:rPr>
        <w:rFonts w:hint="default"/>
        <w:lang w:val="en-US" w:eastAsia="en-US" w:bidi="ar-SA"/>
      </w:rPr>
    </w:lvl>
    <w:lvl w:ilvl="4">
      <w:numFmt w:val="bullet"/>
      <w:lvlText w:val="•"/>
      <w:lvlJc w:val="left"/>
      <w:pPr>
        <w:ind w:left="3742" w:hanging="356"/>
      </w:pPr>
      <w:rPr>
        <w:rFonts w:hint="default"/>
        <w:lang w:val="en-US" w:eastAsia="en-US" w:bidi="ar-SA"/>
      </w:rPr>
    </w:lvl>
    <w:lvl w:ilvl="5">
      <w:numFmt w:val="bullet"/>
      <w:lvlText w:val="•"/>
      <w:lvlJc w:val="left"/>
      <w:pPr>
        <w:ind w:left="4716" w:hanging="356"/>
      </w:pPr>
      <w:rPr>
        <w:rFonts w:hint="default"/>
        <w:lang w:val="en-US" w:eastAsia="en-US" w:bidi="ar-SA"/>
      </w:rPr>
    </w:lvl>
    <w:lvl w:ilvl="6">
      <w:numFmt w:val="bullet"/>
      <w:lvlText w:val="•"/>
      <w:lvlJc w:val="left"/>
      <w:pPr>
        <w:ind w:left="5690" w:hanging="356"/>
      </w:pPr>
      <w:rPr>
        <w:rFonts w:hint="default"/>
        <w:lang w:val="en-US" w:eastAsia="en-US" w:bidi="ar-SA"/>
      </w:rPr>
    </w:lvl>
    <w:lvl w:ilvl="7">
      <w:numFmt w:val="bullet"/>
      <w:lvlText w:val="•"/>
      <w:lvlJc w:val="left"/>
      <w:pPr>
        <w:ind w:left="6664" w:hanging="356"/>
      </w:pPr>
      <w:rPr>
        <w:rFonts w:hint="default"/>
        <w:lang w:val="en-US" w:eastAsia="en-US" w:bidi="ar-SA"/>
      </w:rPr>
    </w:lvl>
    <w:lvl w:ilvl="8">
      <w:numFmt w:val="bullet"/>
      <w:lvlText w:val="•"/>
      <w:lvlJc w:val="left"/>
      <w:pPr>
        <w:ind w:left="7638" w:hanging="356"/>
      </w:pPr>
      <w:rPr>
        <w:rFonts w:hint="default"/>
        <w:lang w:val="en-US" w:eastAsia="en-US" w:bidi="ar-SA"/>
      </w:rPr>
    </w:lvl>
  </w:abstractNum>
  <w:abstractNum w:abstractNumId="6" w15:restartNumberingAfterBreak="0">
    <w:nsid w:val="468F2967"/>
    <w:multiLevelType w:val="hybridMultilevel"/>
    <w:tmpl w:val="0958B5E8"/>
    <w:lvl w:ilvl="0" w:tplc="1E76D8A8">
      <w:start w:val="1"/>
      <w:numFmt w:val="lowerLetter"/>
      <w:lvlText w:val="(%1)"/>
      <w:lvlJc w:val="left"/>
      <w:pPr>
        <w:ind w:left="836" w:hanging="360"/>
      </w:pPr>
      <w:rPr>
        <w:rFonts w:ascii="Calibri" w:eastAsia="Calibri" w:hAnsi="Calibri" w:cs="Calibri" w:hint="default"/>
        <w:b w:val="0"/>
        <w:bCs w:val="0"/>
        <w:i w:val="0"/>
        <w:iCs w:val="0"/>
        <w:spacing w:val="-1"/>
        <w:w w:val="100"/>
        <w:sz w:val="22"/>
        <w:szCs w:val="22"/>
        <w:lang w:val="en-US" w:eastAsia="en-US" w:bidi="ar-SA"/>
      </w:rPr>
    </w:lvl>
    <w:lvl w:ilvl="1" w:tplc="56705B1C">
      <w:numFmt w:val="bullet"/>
      <w:lvlText w:val="•"/>
      <w:lvlJc w:val="left"/>
      <w:pPr>
        <w:ind w:left="1714" w:hanging="360"/>
      </w:pPr>
      <w:rPr>
        <w:rFonts w:hint="default"/>
        <w:lang w:val="en-US" w:eastAsia="en-US" w:bidi="ar-SA"/>
      </w:rPr>
    </w:lvl>
    <w:lvl w:ilvl="2" w:tplc="AAD898EA">
      <w:numFmt w:val="bullet"/>
      <w:lvlText w:val="•"/>
      <w:lvlJc w:val="left"/>
      <w:pPr>
        <w:ind w:left="2589" w:hanging="360"/>
      </w:pPr>
      <w:rPr>
        <w:rFonts w:hint="default"/>
        <w:lang w:val="en-US" w:eastAsia="en-US" w:bidi="ar-SA"/>
      </w:rPr>
    </w:lvl>
    <w:lvl w:ilvl="3" w:tplc="EE5CF88A">
      <w:numFmt w:val="bullet"/>
      <w:lvlText w:val="•"/>
      <w:lvlJc w:val="left"/>
      <w:pPr>
        <w:ind w:left="3463" w:hanging="360"/>
      </w:pPr>
      <w:rPr>
        <w:rFonts w:hint="default"/>
        <w:lang w:val="en-US" w:eastAsia="en-US" w:bidi="ar-SA"/>
      </w:rPr>
    </w:lvl>
    <w:lvl w:ilvl="4" w:tplc="8B7A4640">
      <w:numFmt w:val="bullet"/>
      <w:lvlText w:val="•"/>
      <w:lvlJc w:val="left"/>
      <w:pPr>
        <w:ind w:left="4338" w:hanging="360"/>
      </w:pPr>
      <w:rPr>
        <w:rFonts w:hint="default"/>
        <w:lang w:val="en-US" w:eastAsia="en-US" w:bidi="ar-SA"/>
      </w:rPr>
    </w:lvl>
    <w:lvl w:ilvl="5" w:tplc="7C9CE914">
      <w:numFmt w:val="bullet"/>
      <w:lvlText w:val="•"/>
      <w:lvlJc w:val="left"/>
      <w:pPr>
        <w:ind w:left="5213" w:hanging="360"/>
      </w:pPr>
      <w:rPr>
        <w:rFonts w:hint="default"/>
        <w:lang w:val="en-US" w:eastAsia="en-US" w:bidi="ar-SA"/>
      </w:rPr>
    </w:lvl>
    <w:lvl w:ilvl="6" w:tplc="20BE9F82">
      <w:numFmt w:val="bullet"/>
      <w:lvlText w:val="•"/>
      <w:lvlJc w:val="left"/>
      <w:pPr>
        <w:ind w:left="6087" w:hanging="360"/>
      </w:pPr>
      <w:rPr>
        <w:rFonts w:hint="default"/>
        <w:lang w:val="en-US" w:eastAsia="en-US" w:bidi="ar-SA"/>
      </w:rPr>
    </w:lvl>
    <w:lvl w:ilvl="7" w:tplc="BA6C58C8">
      <w:numFmt w:val="bullet"/>
      <w:lvlText w:val="•"/>
      <w:lvlJc w:val="left"/>
      <w:pPr>
        <w:ind w:left="6962" w:hanging="360"/>
      </w:pPr>
      <w:rPr>
        <w:rFonts w:hint="default"/>
        <w:lang w:val="en-US" w:eastAsia="en-US" w:bidi="ar-SA"/>
      </w:rPr>
    </w:lvl>
    <w:lvl w:ilvl="8" w:tplc="46A8E894">
      <w:numFmt w:val="bullet"/>
      <w:lvlText w:val="•"/>
      <w:lvlJc w:val="left"/>
      <w:pPr>
        <w:ind w:left="7837" w:hanging="360"/>
      </w:pPr>
      <w:rPr>
        <w:rFonts w:hint="default"/>
        <w:lang w:val="en-US" w:eastAsia="en-US" w:bidi="ar-SA"/>
      </w:rPr>
    </w:lvl>
  </w:abstractNum>
  <w:abstractNum w:abstractNumId="7" w15:restartNumberingAfterBreak="0">
    <w:nsid w:val="483555EE"/>
    <w:multiLevelType w:val="multilevel"/>
    <w:tmpl w:val="8A648394"/>
    <w:lvl w:ilvl="0">
      <w:start w:val="7"/>
      <w:numFmt w:val="decimal"/>
      <w:lvlText w:val="%1"/>
      <w:lvlJc w:val="left"/>
      <w:pPr>
        <w:ind w:left="449" w:hanging="333"/>
      </w:pPr>
      <w:rPr>
        <w:rFonts w:hint="default"/>
        <w:lang w:val="en-US" w:eastAsia="en-US" w:bidi="ar-SA"/>
      </w:rPr>
    </w:lvl>
    <w:lvl w:ilvl="1">
      <w:start w:val="2"/>
      <w:numFmt w:val="decimal"/>
      <w:lvlText w:val="%1.%2"/>
      <w:lvlJc w:val="left"/>
      <w:pPr>
        <w:ind w:left="449" w:hanging="333"/>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836" w:hanging="360"/>
      </w:pPr>
      <w:rPr>
        <w:rFonts w:ascii="Calibri Light" w:eastAsia="Calibri Light" w:hAnsi="Calibri Light" w:cs="Calibri Light" w:hint="default"/>
        <w:w w:val="100"/>
        <w:lang w:val="en-US" w:eastAsia="en-US" w:bidi="ar-SA"/>
      </w:rPr>
    </w:lvl>
    <w:lvl w:ilvl="3">
      <w:numFmt w:val="bullet"/>
      <w:lvlText w:val="o"/>
      <w:lvlJc w:val="left"/>
      <w:pPr>
        <w:ind w:left="1556" w:hanging="360"/>
      </w:pPr>
      <w:rPr>
        <w:rFonts w:ascii="Courier New" w:eastAsia="Courier New" w:hAnsi="Courier New" w:cs="Courier New" w:hint="default"/>
        <w:w w:val="100"/>
        <w:lang w:val="en-US" w:eastAsia="en-US" w:bidi="ar-SA"/>
      </w:rPr>
    </w:lvl>
    <w:lvl w:ilvl="4">
      <w:numFmt w:val="bullet"/>
      <w:lvlText w:val="•"/>
      <w:lvlJc w:val="left"/>
      <w:pPr>
        <w:ind w:left="3566" w:hanging="360"/>
      </w:pPr>
      <w:rPr>
        <w:rFonts w:hint="default"/>
        <w:lang w:val="en-US" w:eastAsia="en-US" w:bidi="ar-SA"/>
      </w:rPr>
    </w:lvl>
    <w:lvl w:ilvl="5">
      <w:numFmt w:val="bullet"/>
      <w:lvlText w:val="•"/>
      <w:lvlJc w:val="left"/>
      <w:pPr>
        <w:ind w:left="4569" w:hanging="360"/>
      </w:pPr>
      <w:rPr>
        <w:rFonts w:hint="default"/>
        <w:lang w:val="en-US" w:eastAsia="en-US" w:bidi="ar-SA"/>
      </w:rPr>
    </w:lvl>
    <w:lvl w:ilvl="6">
      <w:numFmt w:val="bullet"/>
      <w:lvlText w:val="•"/>
      <w:lvlJc w:val="left"/>
      <w:pPr>
        <w:ind w:left="5573" w:hanging="360"/>
      </w:pPr>
      <w:rPr>
        <w:rFonts w:hint="default"/>
        <w:lang w:val="en-US" w:eastAsia="en-US" w:bidi="ar-SA"/>
      </w:rPr>
    </w:lvl>
    <w:lvl w:ilvl="7">
      <w:numFmt w:val="bullet"/>
      <w:lvlText w:val="•"/>
      <w:lvlJc w:val="left"/>
      <w:pPr>
        <w:ind w:left="6576" w:hanging="360"/>
      </w:pPr>
      <w:rPr>
        <w:rFonts w:hint="default"/>
        <w:lang w:val="en-US" w:eastAsia="en-US" w:bidi="ar-SA"/>
      </w:rPr>
    </w:lvl>
    <w:lvl w:ilvl="8">
      <w:numFmt w:val="bullet"/>
      <w:lvlText w:val="•"/>
      <w:lvlJc w:val="left"/>
      <w:pPr>
        <w:ind w:left="7579" w:hanging="360"/>
      </w:pPr>
      <w:rPr>
        <w:rFonts w:hint="default"/>
        <w:lang w:val="en-US" w:eastAsia="en-US" w:bidi="ar-SA"/>
      </w:rPr>
    </w:lvl>
  </w:abstractNum>
  <w:abstractNum w:abstractNumId="8" w15:restartNumberingAfterBreak="0">
    <w:nsid w:val="5CE22623"/>
    <w:multiLevelType w:val="multilevel"/>
    <w:tmpl w:val="92BE14A2"/>
    <w:lvl w:ilvl="0">
      <w:start w:val="3"/>
      <w:numFmt w:val="decimal"/>
      <w:lvlText w:val="%1"/>
      <w:lvlJc w:val="left"/>
      <w:pPr>
        <w:ind w:left="449" w:hanging="333"/>
      </w:pPr>
      <w:rPr>
        <w:rFonts w:hint="default"/>
        <w:lang w:val="en-US" w:eastAsia="en-US" w:bidi="ar-SA"/>
      </w:rPr>
    </w:lvl>
    <w:lvl w:ilvl="1">
      <w:start w:val="1"/>
      <w:numFmt w:val="decimal"/>
      <w:lvlText w:val="%1.%2"/>
      <w:lvlJc w:val="left"/>
      <w:pPr>
        <w:ind w:left="449" w:hanging="333"/>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824" w:hanging="708"/>
      </w:pPr>
      <w:rPr>
        <w:rFonts w:hint="default"/>
        <w:spacing w:val="-1"/>
        <w:w w:val="100"/>
        <w:lang w:val="en-US" w:eastAsia="en-US" w:bidi="ar-SA"/>
      </w:rPr>
    </w:lvl>
    <w:lvl w:ilvl="3">
      <w:numFmt w:val="bullet"/>
      <w:lvlText w:val="-"/>
      <w:lvlJc w:val="left"/>
      <w:pPr>
        <w:ind w:left="824" w:hanging="425"/>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3011" w:hanging="425"/>
      </w:pPr>
      <w:rPr>
        <w:rFonts w:hint="default"/>
        <w:lang w:val="en-US" w:eastAsia="en-US" w:bidi="ar-SA"/>
      </w:rPr>
    </w:lvl>
    <w:lvl w:ilvl="5">
      <w:numFmt w:val="bullet"/>
      <w:lvlText w:val="•"/>
      <w:lvlJc w:val="left"/>
      <w:pPr>
        <w:ind w:left="4107" w:hanging="425"/>
      </w:pPr>
      <w:rPr>
        <w:rFonts w:hint="default"/>
        <w:lang w:val="en-US" w:eastAsia="en-US" w:bidi="ar-SA"/>
      </w:rPr>
    </w:lvl>
    <w:lvl w:ilvl="6">
      <w:numFmt w:val="bullet"/>
      <w:lvlText w:val="•"/>
      <w:lvlJc w:val="left"/>
      <w:pPr>
        <w:ind w:left="5203" w:hanging="425"/>
      </w:pPr>
      <w:rPr>
        <w:rFonts w:hint="default"/>
        <w:lang w:val="en-US" w:eastAsia="en-US" w:bidi="ar-SA"/>
      </w:rPr>
    </w:lvl>
    <w:lvl w:ilvl="7">
      <w:numFmt w:val="bullet"/>
      <w:lvlText w:val="•"/>
      <w:lvlJc w:val="left"/>
      <w:pPr>
        <w:ind w:left="6299" w:hanging="425"/>
      </w:pPr>
      <w:rPr>
        <w:rFonts w:hint="default"/>
        <w:lang w:val="en-US" w:eastAsia="en-US" w:bidi="ar-SA"/>
      </w:rPr>
    </w:lvl>
    <w:lvl w:ilvl="8">
      <w:numFmt w:val="bullet"/>
      <w:lvlText w:val="•"/>
      <w:lvlJc w:val="left"/>
      <w:pPr>
        <w:ind w:left="7394" w:hanging="425"/>
      </w:pPr>
      <w:rPr>
        <w:rFonts w:hint="default"/>
        <w:lang w:val="en-US" w:eastAsia="en-US" w:bidi="ar-SA"/>
      </w:rPr>
    </w:lvl>
  </w:abstractNum>
  <w:abstractNum w:abstractNumId="9" w15:restartNumberingAfterBreak="0">
    <w:nsid w:val="5E2F04B4"/>
    <w:multiLevelType w:val="hybridMultilevel"/>
    <w:tmpl w:val="2478576C"/>
    <w:lvl w:ilvl="0" w:tplc="31BAFD02">
      <w:numFmt w:val="bullet"/>
      <w:lvlText w:val="-"/>
      <w:lvlJc w:val="left"/>
      <w:pPr>
        <w:ind w:left="836" w:hanging="360"/>
      </w:pPr>
      <w:rPr>
        <w:rFonts w:ascii="Times New Roman" w:eastAsia="Times New Roman" w:hAnsi="Times New Roman" w:cs="Times New Roman" w:hint="default"/>
        <w:b w:val="0"/>
        <w:bCs w:val="0"/>
        <w:i w:val="0"/>
        <w:iCs w:val="0"/>
        <w:w w:val="100"/>
        <w:sz w:val="22"/>
        <w:szCs w:val="22"/>
        <w:lang w:val="en-US" w:eastAsia="en-US" w:bidi="ar-SA"/>
      </w:rPr>
    </w:lvl>
    <w:lvl w:ilvl="1" w:tplc="E10AE766">
      <w:numFmt w:val="bullet"/>
      <w:lvlText w:val="•"/>
      <w:lvlJc w:val="left"/>
      <w:pPr>
        <w:ind w:left="1714" w:hanging="360"/>
      </w:pPr>
      <w:rPr>
        <w:rFonts w:hint="default"/>
        <w:lang w:val="en-US" w:eastAsia="en-US" w:bidi="ar-SA"/>
      </w:rPr>
    </w:lvl>
    <w:lvl w:ilvl="2" w:tplc="FA7296A8">
      <w:numFmt w:val="bullet"/>
      <w:lvlText w:val="•"/>
      <w:lvlJc w:val="left"/>
      <w:pPr>
        <w:ind w:left="2589" w:hanging="360"/>
      </w:pPr>
      <w:rPr>
        <w:rFonts w:hint="default"/>
        <w:lang w:val="en-US" w:eastAsia="en-US" w:bidi="ar-SA"/>
      </w:rPr>
    </w:lvl>
    <w:lvl w:ilvl="3" w:tplc="52B45B4C">
      <w:numFmt w:val="bullet"/>
      <w:lvlText w:val="•"/>
      <w:lvlJc w:val="left"/>
      <w:pPr>
        <w:ind w:left="3463" w:hanging="360"/>
      </w:pPr>
      <w:rPr>
        <w:rFonts w:hint="default"/>
        <w:lang w:val="en-US" w:eastAsia="en-US" w:bidi="ar-SA"/>
      </w:rPr>
    </w:lvl>
    <w:lvl w:ilvl="4" w:tplc="D82CB426">
      <w:numFmt w:val="bullet"/>
      <w:lvlText w:val="•"/>
      <w:lvlJc w:val="left"/>
      <w:pPr>
        <w:ind w:left="4338" w:hanging="360"/>
      </w:pPr>
      <w:rPr>
        <w:rFonts w:hint="default"/>
        <w:lang w:val="en-US" w:eastAsia="en-US" w:bidi="ar-SA"/>
      </w:rPr>
    </w:lvl>
    <w:lvl w:ilvl="5" w:tplc="BC50FCC0">
      <w:numFmt w:val="bullet"/>
      <w:lvlText w:val="•"/>
      <w:lvlJc w:val="left"/>
      <w:pPr>
        <w:ind w:left="5213" w:hanging="360"/>
      </w:pPr>
      <w:rPr>
        <w:rFonts w:hint="default"/>
        <w:lang w:val="en-US" w:eastAsia="en-US" w:bidi="ar-SA"/>
      </w:rPr>
    </w:lvl>
    <w:lvl w:ilvl="6" w:tplc="07BE5F6C">
      <w:numFmt w:val="bullet"/>
      <w:lvlText w:val="•"/>
      <w:lvlJc w:val="left"/>
      <w:pPr>
        <w:ind w:left="6087" w:hanging="360"/>
      </w:pPr>
      <w:rPr>
        <w:rFonts w:hint="default"/>
        <w:lang w:val="en-US" w:eastAsia="en-US" w:bidi="ar-SA"/>
      </w:rPr>
    </w:lvl>
    <w:lvl w:ilvl="7" w:tplc="0D3883E2">
      <w:numFmt w:val="bullet"/>
      <w:lvlText w:val="•"/>
      <w:lvlJc w:val="left"/>
      <w:pPr>
        <w:ind w:left="6962" w:hanging="360"/>
      </w:pPr>
      <w:rPr>
        <w:rFonts w:hint="default"/>
        <w:lang w:val="en-US" w:eastAsia="en-US" w:bidi="ar-SA"/>
      </w:rPr>
    </w:lvl>
    <w:lvl w:ilvl="8" w:tplc="1C4E30F0">
      <w:numFmt w:val="bullet"/>
      <w:lvlText w:val="•"/>
      <w:lvlJc w:val="left"/>
      <w:pPr>
        <w:ind w:left="7837" w:hanging="360"/>
      </w:pPr>
      <w:rPr>
        <w:rFonts w:hint="default"/>
        <w:lang w:val="en-US" w:eastAsia="en-US" w:bidi="ar-SA"/>
      </w:rPr>
    </w:lvl>
  </w:abstractNum>
  <w:abstractNum w:abstractNumId="10" w15:restartNumberingAfterBreak="0">
    <w:nsid w:val="721615B0"/>
    <w:multiLevelType w:val="hybridMultilevel"/>
    <w:tmpl w:val="5FF6D3AE"/>
    <w:lvl w:ilvl="0" w:tplc="4412D0D4">
      <w:numFmt w:val="bullet"/>
      <w:lvlText w:val=""/>
      <w:lvlJc w:val="left"/>
      <w:pPr>
        <w:ind w:left="836" w:hanging="360"/>
      </w:pPr>
      <w:rPr>
        <w:rFonts w:ascii="Symbol" w:eastAsia="Symbol" w:hAnsi="Symbol" w:cs="Symbol" w:hint="default"/>
        <w:b w:val="0"/>
        <w:bCs w:val="0"/>
        <w:i w:val="0"/>
        <w:iCs w:val="0"/>
        <w:w w:val="100"/>
        <w:sz w:val="22"/>
        <w:szCs w:val="22"/>
        <w:lang w:val="en-US" w:eastAsia="en-US" w:bidi="ar-SA"/>
      </w:rPr>
    </w:lvl>
    <w:lvl w:ilvl="1" w:tplc="EE4ED7C6">
      <w:numFmt w:val="bullet"/>
      <w:lvlText w:val="•"/>
      <w:lvlJc w:val="left"/>
      <w:pPr>
        <w:ind w:left="1714" w:hanging="360"/>
      </w:pPr>
      <w:rPr>
        <w:rFonts w:hint="default"/>
        <w:lang w:val="en-US" w:eastAsia="en-US" w:bidi="ar-SA"/>
      </w:rPr>
    </w:lvl>
    <w:lvl w:ilvl="2" w:tplc="77E89062">
      <w:numFmt w:val="bullet"/>
      <w:lvlText w:val="•"/>
      <w:lvlJc w:val="left"/>
      <w:pPr>
        <w:ind w:left="2589" w:hanging="360"/>
      </w:pPr>
      <w:rPr>
        <w:rFonts w:hint="default"/>
        <w:lang w:val="en-US" w:eastAsia="en-US" w:bidi="ar-SA"/>
      </w:rPr>
    </w:lvl>
    <w:lvl w:ilvl="3" w:tplc="64A0DD82">
      <w:numFmt w:val="bullet"/>
      <w:lvlText w:val="•"/>
      <w:lvlJc w:val="left"/>
      <w:pPr>
        <w:ind w:left="3463" w:hanging="360"/>
      </w:pPr>
      <w:rPr>
        <w:rFonts w:hint="default"/>
        <w:lang w:val="en-US" w:eastAsia="en-US" w:bidi="ar-SA"/>
      </w:rPr>
    </w:lvl>
    <w:lvl w:ilvl="4" w:tplc="3F7C050A">
      <w:numFmt w:val="bullet"/>
      <w:lvlText w:val="•"/>
      <w:lvlJc w:val="left"/>
      <w:pPr>
        <w:ind w:left="4338" w:hanging="360"/>
      </w:pPr>
      <w:rPr>
        <w:rFonts w:hint="default"/>
        <w:lang w:val="en-US" w:eastAsia="en-US" w:bidi="ar-SA"/>
      </w:rPr>
    </w:lvl>
    <w:lvl w:ilvl="5" w:tplc="AED46620">
      <w:numFmt w:val="bullet"/>
      <w:lvlText w:val="•"/>
      <w:lvlJc w:val="left"/>
      <w:pPr>
        <w:ind w:left="5213" w:hanging="360"/>
      </w:pPr>
      <w:rPr>
        <w:rFonts w:hint="default"/>
        <w:lang w:val="en-US" w:eastAsia="en-US" w:bidi="ar-SA"/>
      </w:rPr>
    </w:lvl>
    <w:lvl w:ilvl="6" w:tplc="484CFF38">
      <w:numFmt w:val="bullet"/>
      <w:lvlText w:val="•"/>
      <w:lvlJc w:val="left"/>
      <w:pPr>
        <w:ind w:left="6087" w:hanging="360"/>
      </w:pPr>
      <w:rPr>
        <w:rFonts w:hint="default"/>
        <w:lang w:val="en-US" w:eastAsia="en-US" w:bidi="ar-SA"/>
      </w:rPr>
    </w:lvl>
    <w:lvl w:ilvl="7" w:tplc="C74E7498">
      <w:numFmt w:val="bullet"/>
      <w:lvlText w:val="•"/>
      <w:lvlJc w:val="left"/>
      <w:pPr>
        <w:ind w:left="6962" w:hanging="360"/>
      </w:pPr>
      <w:rPr>
        <w:rFonts w:hint="default"/>
        <w:lang w:val="en-US" w:eastAsia="en-US" w:bidi="ar-SA"/>
      </w:rPr>
    </w:lvl>
    <w:lvl w:ilvl="8" w:tplc="8FB6CD18">
      <w:numFmt w:val="bullet"/>
      <w:lvlText w:val="•"/>
      <w:lvlJc w:val="left"/>
      <w:pPr>
        <w:ind w:left="7837" w:hanging="360"/>
      </w:pPr>
      <w:rPr>
        <w:rFonts w:hint="default"/>
        <w:lang w:val="en-US" w:eastAsia="en-US" w:bidi="ar-SA"/>
      </w:rPr>
    </w:lvl>
  </w:abstractNum>
  <w:num w:numId="1" w16cid:durableId="1227449723">
    <w:abstractNumId w:val="1"/>
  </w:num>
  <w:num w:numId="2" w16cid:durableId="816457322">
    <w:abstractNumId w:val="10"/>
  </w:num>
  <w:num w:numId="3" w16cid:durableId="705108788">
    <w:abstractNumId w:val="6"/>
  </w:num>
  <w:num w:numId="4" w16cid:durableId="1401750168">
    <w:abstractNumId w:val="4"/>
  </w:num>
  <w:num w:numId="5" w16cid:durableId="895505061">
    <w:abstractNumId w:val="5"/>
  </w:num>
  <w:num w:numId="6" w16cid:durableId="1225605307">
    <w:abstractNumId w:val="0"/>
  </w:num>
  <w:num w:numId="7" w16cid:durableId="1941376002">
    <w:abstractNumId w:val="7"/>
  </w:num>
  <w:num w:numId="8" w16cid:durableId="1936863242">
    <w:abstractNumId w:val="2"/>
  </w:num>
  <w:num w:numId="9" w16cid:durableId="1237546505">
    <w:abstractNumId w:val="8"/>
  </w:num>
  <w:num w:numId="10" w16cid:durableId="1217938589">
    <w:abstractNumId w:val="9"/>
  </w:num>
  <w:num w:numId="11" w16cid:durableId="2088067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08F0"/>
    <w:rsid w:val="000008F0"/>
    <w:rsid w:val="0005250C"/>
    <w:rsid w:val="000B4A9F"/>
    <w:rsid w:val="000F50E1"/>
    <w:rsid w:val="00152EE1"/>
    <w:rsid w:val="0015582C"/>
    <w:rsid w:val="00244899"/>
    <w:rsid w:val="002E28E3"/>
    <w:rsid w:val="002F0154"/>
    <w:rsid w:val="00371384"/>
    <w:rsid w:val="004F7D82"/>
    <w:rsid w:val="005165C8"/>
    <w:rsid w:val="00527F7B"/>
    <w:rsid w:val="0054334A"/>
    <w:rsid w:val="00592156"/>
    <w:rsid w:val="00694A47"/>
    <w:rsid w:val="006F3AB0"/>
    <w:rsid w:val="00704858"/>
    <w:rsid w:val="007264A8"/>
    <w:rsid w:val="007A7D7A"/>
    <w:rsid w:val="007A7FE1"/>
    <w:rsid w:val="00807D30"/>
    <w:rsid w:val="008A5F24"/>
    <w:rsid w:val="008A6C75"/>
    <w:rsid w:val="008E5491"/>
    <w:rsid w:val="00916ED6"/>
    <w:rsid w:val="00946CC0"/>
    <w:rsid w:val="00974CF9"/>
    <w:rsid w:val="009C0862"/>
    <w:rsid w:val="009D55B6"/>
    <w:rsid w:val="00A0278F"/>
    <w:rsid w:val="00A04D3A"/>
    <w:rsid w:val="00B35AC8"/>
    <w:rsid w:val="00D065AC"/>
    <w:rsid w:val="00D239C4"/>
    <w:rsid w:val="00E110E8"/>
    <w:rsid w:val="00E13E1B"/>
    <w:rsid w:val="00E76443"/>
    <w:rsid w:val="00EE18A2"/>
    <w:rsid w:val="00F07A16"/>
    <w:rsid w:val="00F30BC7"/>
    <w:rsid w:val="00F50A80"/>
    <w:rsid w:val="00F659DD"/>
    <w:rsid w:val="00FE22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350EA"/>
  <w15:docId w15:val="{0F74D496-9999-454B-A0AB-4E3FD46D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116"/>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ind w:left="1105" w:right="461"/>
    </w:pPr>
    <w:rPr>
      <w:b/>
      <w:bCs/>
      <w:sz w:val="60"/>
      <w:szCs w:val="60"/>
    </w:rPr>
  </w:style>
  <w:style w:type="paragraph" w:styleId="Listenabsatz">
    <w:name w:val="List Paragraph"/>
    <w:basedOn w:val="Standard"/>
    <w:uiPriority w:val="1"/>
    <w:qFormat/>
    <w:pPr>
      <w:ind w:left="836" w:hanging="361"/>
    </w:pPr>
  </w:style>
  <w:style w:type="paragraph" w:customStyle="1" w:styleId="TableParagraph">
    <w:name w:val="Table Paragraph"/>
    <w:basedOn w:val="Standard"/>
    <w:uiPriority w:val="1"/>
    <w:qFormat/>
    <w:pPr>
      <w:ind w:left="50"/>
    </w:pPr>
  </w:style>
  <w:style w:type="character" w:styleId="Hyperlink">
    <w:name w:val="Hyperlink"/>
    <w:basedOn w:val="Absatz-Standardschriftart"/>
    <w:uiPriority w:val="99"/>
    <w:unhideWhenUsed/>
    <w:rsid w:val="00916ED6"/>
    <w:rPr>
      <w:color w:val="0000FF" w:themeColor="hyperlink"/>
      <w:u w:val="single"/>
    </w:rPr>
  </w:style>
  <w:style w:type="character" w:styleId="NichtaufgelsteErwhnung">
    <w:name w:val="Unresolved Mention"/>
    <w:basedOn w:val="Absatz-Standardschriftart"/>
    <w:uiPriority w:val="99"/>
    <w:semiHidden/>
    <w:unhideWhenUsed/>
    <w:rsid w:val="00946CC0"/>
    <w:rPr>
      <w:color w:val="605E5C"/>
      <w:shd w:val="clear" w:color="auto" w:fill="E1DFDD"/>
    </w:rPr>
  </w:style>
  <w:style w:type="paragraph" w:styleId="Kopfzeile">
    <w:name w:val="header"/>
    <w:basedOn w:val="Standard"/>
    <w:link w:val="KopfzeileZchn"/>
    <w:uiPriority w:val="99"/>
    <w:unhideWhenUsed/>
    <w:rsid w:val="005165C8"/>
    <w:pPr>
      <w:tabs>
        <w:tab w:val="center" w:pos="4536"/>
        <w:tab w:val="right" w:pos="9072"/>
      </w:tabs>
    </w:pPr>
  </w:style>
  <w:style w:type="character" w:customStyle="1" w:styleId="KopfzeileZchn">
    <w:name w:val="Kopfzeile Zchn"/>
    <w:basedOn w:val="Absatz-Standardschriftart"/>
    <w:link w:val="Kopfzeile"/>
    <w:uiPriority w:val="99"/>
    <w:rsid w:val="005165C8"/>
    <w:rPr>
      <w:rFonts w:ascii="Calibri" w:eastAsia="Calibri" w:hAnsi="Calibri" w:cs="Calibri"/>
    </w:rPr>
  </w:style>
  <w:style w:type="paragraph" w:styleId="Fuzeile">
    <w:name w:val="footer"/>
    <w:basedOn w:val="Standard"/>
    <w:link w:val="FuzeileZchn"/>
    <w:uiPriority w:val="99"/>
    <w:unhideWhenUsed/>
    <w:rsid w:val="005165C8"/>
    <w:pPr>
      <w:tabs>
        <w:tab w:val="center" w:pos="4536"/>
        <w:tab w:val="right" w:pos="9072"/>
      </w:tabs>
    </w:pPr>
  </w:style>
  <w:style w:type="character" w:customStyle="1" w:styleId="FuzeileZchn">
    <w:name w:val="Fußzeile Zchn"/>
    <w:basedOn w:val="Absatz-Standardschriftart"/>
    <w:link w:val="Fuzeile"/>
    <w:uiPriority w:val="99"/>
    <w:rsid w:val="005165C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rt.berthold@cleverdata.at" TargetMode="External"/><Relationship Id="rId5" Type="http://schemas.openxmlformats.org/officeDocument/2006/relationships/webSettings" Target="webSettings.xml"/><Relationship Id="rId10" Type="http://schemas.openxmlformats.org/officeDocument/2006/relationships/hyperlink" Target="https://www.eitmanufacturing.eu/wp-content/uploads/2022/09/EIT-Manufacturing-IP-Policy-final.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8F4DA-B627-4894-B075-46870D6A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2767</Words>
  <Characters>17438</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Lubica SEBENOVA</cp:lastModifiedBy>
  <cp:revision>2</cp:revision>
  <dcterms:created xsi:type="dcterms:W3CDTF">2025-04-07T12:40:00Z</dcterms:created>
  <dcterms:modified xsi:type="dcterms:W3CDTF">2025-04-07T12:40:00Z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pour Microsoft 365</vt:lpwstr>
  </property>
  <property fmtid="{D5CDD505-2E9C-101B-9397-08002B2CF9AE}" pid="4" name="LastSaved">
    <vt:filetime>2025-01-13T00:00:00Z</vt:filetime>
  </property>
  <property fmtid="{D5CDD505-2E9C-101B-9397-08002B2CF9AE}" pid="5" name="Producer">
    <vt:lpwstr>Microsoft® Word pour Microsoft 365</vt:lpwstr>
  </property>
</Properties>
</file>